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A" w:rsidRDefault="00BC66FA" w:rsidP="00BC66FA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образовательных услуг на 2023-2024 учебный год</w:t>
      </w:r>
      <w:r>
        <w:rPr>
          <w:b/>
          <w:sz w:val="28"/>
          <w:szCs w:val="28"/>
        </w:rPr>
        <w:t xml:space="preserve"> в </w:t>
      </w:r>
      <w:r>
        <w:rPr>
          <w:b/>
          <w:color w:val="000000"/>
          <w:sz w:val="28"/>
          <w:szCs w:val="28"/>
          <w:lang w:bidi="ru-RU"/>
        </w:rPr>
        <w:t xml:space="preserve">ОГБПОУ «Иркутский базовый медицинский колледж» </w:t>
      </w:r>
    </w:p>
    <w:p w:rsidR="00BC66FA" w:rsidRDefault="00BC66FA" w:rsidP="00BC6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1559"/>
        <w:gridCol w:w="1559"/>
      </w:tblGrid>
      <w:tr w:rsidR="00BC66FA" w:rsidTr="00BC66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Код, наименование специальности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Стоимость, руб.</w:t>
            </w:r>
          </w:p>
        </w:tc>
      </w:tr>
      <w:tr w:rsidR="00BC66FA" w:rsidTr="00BC66FA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 w:rsidP="007A7B63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31.02.01 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основное общее образование (9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80 000</w:t>
            </w:r>
          </w:p>
        </w:tc>
      </w:tr>
      <w:tr w:rsidR="00BC66FA" w:rsidTr="00BC66F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80 000</w:t>
            </w:r>
          </w:p>
        </w:tc>
      </w:tr>
      <w:tr w:rsidR="00BC66FA" w:rsidTr="00BC66FA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 w:rsidP="007A7B63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33.02.01 Фармация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основное общее образование (9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78 000</w:t>
            </w:r>
          </w:p>
        </w:tc>
      </w:tr>
      <w:tr w:rsidR="00BC66FA" w:rsidTr="00BC66F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общее образование (11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78 000</w:t>
            </w:r>
          </w:p>
        </w:tc>
      </w:tr>
      <w:tr w:rsidR="00BC66FA" w:rsidTr="00BC66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общее образование (11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очно-заочная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63 000</w:t>
            </w:r>
          </w:p>
        </w:tc>
      </w:tr>
      <w:tr w:rsidR="00BC66FA" w:rsidTr="00BC66FA">
        <w:trPr>
          <w:trHeight w:val="4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 w:rsidP="007A7B63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34.02.01 Сестринское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основное общее образование (9 </w:t>
            </w:r>
            <w:proofErr w:type="spellStart"/>
            <w:r>
              <w:rPr>
                <w:rFonts w:eastAsia="Times New Roman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78 000</w:t>
            </w:r>
          </w:p>
        </w:tc>
      </w:tr>
      <w:tr w:rsidR="00BC66FA" w:rsidTr="00BC66F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общее образование (11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78 000</w:t>
            </w:r>
          </w:p>
        </w:tc>
      </w:tr>
      <w:tr w:rsidR="00BC66FA" w:rsidTr="00BC66F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A" w:rsidRDefault="00BC66FA">
            <w:pPr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общее образование (11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очно-заочная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A" w:rsidRDefault="00BC66FA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63 000</w:t>
            </w:r>
          </w:p>
        </w:tc>
      </w:tr>
    </w:tbl>
    <w:p w:rsidR="00BC66FA" w:rsidRDefault="00BC66FA" w:rsidP="00BC66FA"/>
    <w:p w:rsidR="00BC66FA" w:rsidRDefault="00BC66FA" w:rsidP="00BC66FA"/>
    <w:p w:rsidR="00C770CF" w:rsidRDefault="00C770CF">
      <w:bookmarkStart w:id="0" w:name="_GoBack"/>
      <w:bookmarkEnd w:id="0"/>
    </w:p>
    <w:sectPr w:rsidR="00C770CF" w:rsidSect="00765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9AB"/>
    <w:multiLevelType w:val="hybridMultilevel"/>
    <w:tmpl w:val="389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0F"/>
    <w:rsid w:val="00765B61"/>
    <w:rsid w:val="0080750F"/>
    <w:rsid w:val="00BC66FA"/>
    <w:rsid w:val="00C770CF"/>
    <w:rsid w:val="00CA205F"/>
    <w:rsid w:val="00C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A"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Normal (Web)"/>
    <w:basedOn w:val="a"/>
    <w:semiHidden/>
    <w:unhideWhenUsed/>
    <w:rsid w:val="00BC66F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BC66FA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semiHidden/>
    <w:rsid w:val="00BC66FA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table" w:styleId="a5">
    <w:name w:val="Table Grid"/>
    <w:basedOn w:val="a1"/>
    <w:uiPriority w:val="59"/>
    <w:rsid w:val="00BC66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A"/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Normal (Web)"/>
    <w:basedOn w:val="a"/>
    <w:semiHidden/>
    <w:unhideWhenUsed/>
    <w:rsid w:val="00BC66F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BC66FA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semiHidden/>
    <w:rsid w:val="00BC66FA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table" w:styleId="a5">
    <w:name w:val="Table Grid"/>
    <w:basedOn w:val="a1"/>
    <w:uiPriority w:val="59"/>
    <w:rsid w:val="00BC66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2023-05-12T00:51:00Z</dcterms:created>
  <dcterms:modified xsi:type="dcterms:W3CDTF">2023-05-12T00:55:00Z</dcterms:modified>
</cp:coreProperties>
</file>