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DAF0B" w14:textId="73A0B30B" w:rsidR="00317311" w:rsidRPr="00317311" w:rsidRDefault="00317311" w:rsidP="007B0C8B">
      <w:pPr>
        <w:tabs>
          <w:tab w:val="left" w:pos="851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:lang w:eastAsia="ru-RU"/>
          <w14:ligatures w14:val="none"/>
        </w:rPr>
        <w:t xml:space="preserve">Опорные тестовые задания для курсов </w:t>
      </w:r>
      <w:r w:rsidRPr="007B0C8B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:lang w:eastAsia="ru-RU"/>
          <w14:ligatures w14:val="none"/>
        </w:rPr>
        <w:t>профессиональной переподготовки средних медицинских работников по специальности «Реабилитационное сестринское дело»</w:t>
      </w:r>
    </w:p>
    <w:p w14:paraId="7FD1DFCB" w14:textId="77777777" w:rsidR="00317311" w:rsidRPr="00317311" w:rsidRDefault="00317311" w:rsidP="007B0C8B">
      <w:pPr>
        <w:tabs>
          <w:tab w:val="left" w:pos="851"/>
        </w:tabs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14:paraId="318379F7" w14:textId="77777777" w:rsidR="00317311" w:rsidRPr="00317311" w:rsidRDefault="00317311" w:rsidP="007B0C8B">
      <w:pPr>
        <w:tabs>
          <w:tab w:val="left" w:pos="851"/>
        </w:tabs>
        <w:spacing w:after="0" w:line="240" w:lineRule="auto"/>
        <w:ind w:left="426" w:right="-57" w:firstLine="425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Выберите один или несколько правильных ответов</w:t>
      </w:r>
    </w:p>
    <w:p w14:paraId="516B4887" w14:textId="77777777" w:rsidR="00317311" w:rsidRPr="007B0C8B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sz w:val="24"/>
          <w:szCs w:val="24"/>
        </w:rPr>
      </w:pPr>
    </w:p>
    <w:p w14:paraId="384C5EC0" w14:textId="77777777" w:rsidR="00317311" w:rsidRPr="007B0C8B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58B223" w14:textId="77777777" w:rsidR="00317311" w:rsidRPr="007B0C8B" w:rsidRDefault="00317311" w:rsidP="007B0C8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Коротковолновое инфракрасное излучение обладает способностью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1) усиливать болевые ощущения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2) снижать болевые ощущения в остром периоде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3) вызывать прогревание глубокорасположенных тканей </w:t>
      </w:r>
    </w:p>
    <w:p w14:paraId="5F8BC5D9" w14:textId="174724BA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4) прогревать поверхностные слои кожи</w:t>
      </w:r>
    </w:p>
    <w:p w14:paraId="1031FCDD" w14:textId="5C6C3CD8" w:rsidR="00317311" w:rsidRPr="00317311" w:rsidRDefault="00317311" w:rsidP="007B0C8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Действующим фактором </w:t>
      </w:r>
      <w:proofErr w:type="spellStart"/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теплолечебных</w:t>
      </w:r>
      <w:proofErr w:type="spellEnd"/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процедур является _ механизм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1) кинетический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2) раздражающий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3) возбуждающий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4) седативный </w:t>
      </w:r>
    </w:p>
    <w:p w14:paraId="68BE5465" w14:textId="44702F47" w:rsidR="00317311" w:rsidRPr="00317311" w:rsidRDefault="00317311" w:rsidP="007B0C8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Вытяжение применяется при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1) артериальной гипертензии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 травмах нижних конечностей 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3) хроническом пиелонефрите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4) заболеваниях желудочно-кишечного тракта</w:t>
      </w:r>
    </w:p>
    <w:p w14:paraId="68B883AD" w14:textId="6B73A5C9" w:rsidR="00317311" w:rsidRPr="00317311" w:rsidRDefault="00317311" w:rsidP="007B0C8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Интегральная оценка реабилитационных возможностей пациента основывается на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1) степени выраженности необратимых изменений в тканях и органах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2) оценке эффективности лечения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3) результатах функциональных проб по оценке толерантности к физической нагрузке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4) количественных градациях показателей, полученных в результате комплексного исследования пациента </w:t>
      </w:r>
    </w:p>
    <w:p w14:paraId="09A06DA6" w14:textId="5B0FAFE7" w:rsidR="00317311" w:rsidRPr="00317311" w:rsidRDefault="00317311" w:rsidP="007B0C8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 ортезам относятся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1) инвалидные коляски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2) давящие повязки для уменьшения отечности мягких тканей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3) функциональные приспособления (воротники, туторы, бандажи, пояса и т. д.) 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4) средства, используемые для облегчения передвижения (трости, костыли, ходунки)</w:t>
      </w:r>
    </w:p>
    <w:p w14:paraId="6A9B3F10" w14:textId="31BD93EC" w:rsidR="00317311" w:rsidRPr="00317311" w:rsidRDefault="00317311" w:rsidP="007B0C8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Согласно концепции последствий болезни, первый уровень оценивается по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1) группе здоровья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 функциональному классу нарушения функций 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3) определению группы инвалидности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4) функциональному классу ограничения жизнедеятельности</w:t>
      </w:r>
    </w:p>
    <w:p w14:paraId="60CF26C5" w14:textId="48F1ADD3" w:rsidR="00317311" w:rsidRPr="00317311" w:rsidRDefault="00317311" w:rsidP="007B0C8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Важным показателем физического здоровья и состояния питания является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1) масса тела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2) динамометрия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3) индекс массы тела 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4) спирометрия</w:t>
      </w:r>
    </w:p>
    <w:p w14:paraId="060F4B3B" w14:textId="49490CA3" w:rsidR="00317311" w:rsidRPr="00317311" w:rsidRDefault="00317311" w:rsidP="007B0C8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Продолжительность занятия лечебной физкультурой для больного, находящегося на постельном режиме, составляет _ минут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1) 10-15 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2) 5-10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3) 45-60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4) 15-30</w:t>
      </w:r>
    </w:p>
    <w:p w14:paraId="13C5CCFC" w14:textId="40A4F7ED" w:rsidR="00317311" w:rsidRPr="00317311" w:rsidRDefault="00317311" w:rsidP="007B0C8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 антропометрии относится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1) определение степени жироотложения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2) описание степени развития мускулатуры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3) описание формы позвоночника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4) измерение силы мышц </w:t>
      </w:r>
    </w:p>
    <w:p w14:paraId="26559C04" w14:textId="7F7F277C" w:rsidR="00317311" w:rsidRPr="00317311" w:rsidRDefault="00317311" w:rsidP="007B0C8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Методом исследования функции конечностей, который используют в травматологии, является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1) внешний осмотр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 гониометрия 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3) измерение веса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4) антропометрия</w:t>
      </w:r>
    </w:p>
    <w:p w14:paraId="3D4F0F55" w14:textId="631472C6" w:rsidR="00317311" w:rsidRPr="00317311" w:rsidRDefault="00317311" w:rsidP="007B0C8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Средние сроки сращения отломков после неосложненных переломов трубчатых костей составляют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1) 3-4 недели 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2) 1-2 недели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3) 2 месяца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4) полгода</w:t>
      </w:r>
    </w:p>
    <w:p w14:paraId="1D0C0D78" w14:textId="7A3C4D6F" w:rsidR="00317311" w:rsidRPr="00317311" w:rsidRDefault="00317311" w:rsidP="007B0C8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C</w:t>
      </w:r>
      <w:proofErr w:type="spellStart"/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оматоскопия</w:t>
      </w:r>
      <w:proofErr w:type="spellEnd"/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включает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1) оценку формы ног 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2) измерение длины руки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3) измерение окружности плеча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4) объем грудной клетки</w:t>
      </w:r>
    </w:p>
    <w:p w14:paraId="726D630C" w14:textId="6F1D2544" w:rsidR="00317311" w:rsidRPr="00317311" w:rsidRDefault="00317311" w:rsidP="007B0C8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Эндоскопическое исследование пищевода, желудка, 12-ти перстной кишки называется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1) колоноскопией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 </w:t>
      </w:r>
      <w:proofErr w:type="spellStart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ирригоскопией</w:t>
      </w:r>
      <w:proofErr w:type="spellEnd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3) </w:t>
      </w:r>
      <w:proofErr w:type="spellStart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эзофагогастродуоденоскопией</w:t>
      </w:r>
      <w:proofErr w:type="spellEnd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4) ректороманоскопией</w:t>
      </w:r>
    </w:p>
    <w:p w14:paraId="697DB4E0" w14:textId="06E3FEDF" w:rsidR="00317311" w:rsidRPr="00317311" w:rsidRDefault="00317311" w:rsidP="007B0C8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Методами определения эффективности занятия </w:t>
      </w:r>
      <w:r w:rsidRPr="007B0C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ЛФК </w:t>
      </w: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являются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1) электрокардиография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2) ортостатическая проба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3) антропометрия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4) тесты со стандартной физической нагрузкой </w:t>
      </w:r>
    </w:p>
    <w:p w14:paraId="1690D669" w14:textId="071714AA" w:rsidR="00317311" w:rsidRPr="00317311" w:rsidRDefault="00317311" w:rsidP="007B0C8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Под функциональными резервами понимают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1) возможность адаптации к изменениям температурного режима внешней среды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2) возможность выполнять физическую нагрузку в полном объеме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3) регуляторные возможности человека по поддержанию жизнедеятельности и адаптивных свойств саморегулируемых систем организма 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4) способность организма к существованию в экстремальных условиях</w:t>
      </w:r>
    </w:p>
    <w:p w14:paraId="4D7E363D" w14:textId="6929DE17" w:rsidR="00317311" w:rsidRPr="00317311" w:rsidRDefault="00317311" w:rsidP="007B0C8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Типичный вид нарушения ритма сердца при контактном поражении бытовым электрическим током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1) асистолия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 фибрилляция желудочков 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3) мерцание предсердий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4) синдром слабости синусового узла</w:t>
      </w:r>
    </w:p>
    <w:p w14:paraId="7DF38F8F" w14:textId="773DDCA1" w:rsidR="00317311" w:rsidRPr="00317311" w:rsidRDefault="00317311" w:rsidP="007B0C8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Правильная биомеханика тела медицинской сестры обеспечивает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1) предотвращение травмы позвоночника сестры в процессе работы 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2) транспортировку, перемещение и изменение положения тела пациента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3) перемещение пациента в постели в любом случае силами одной медицинской 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сестры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4) положение, позволяющее удержать равновесие</w:t>
      </w:r>
    </w:p>
    <w:p w14:paraId="03D75325" w14:textId="79EB8C0F" w:rsidR="00317311" w:rsidRPr="00317311" w:rsidRDefault="00317311" w:rsidP="007B0C8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Классический лечебный массаж при детском церебральном параличе направлен на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1) расслабление спастических мышц, стимуляцию функции ослабленных мышц 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 улучшение </w:t>
      </w:r>
      <w:proofErr w:type="spellStart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крово</w:t>
      </w:r>
      <w:proofErr w:type="spellEnd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и </w:t>
      </w:r>
      <w:proofErr w:type="spellStart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лимфообразование</w:t>
      </w:r>
      <w:proofErr w:type="spellEnd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3) улучшение нервно-психического развития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4) угнетение нервной системы</w:t>
      </w:r>
    </w:p>
    <w:p w14:paraId="769D5F05" w14:textId="58DEF98C" w:rsidR="00317311" w:rsidRPr="00317311" w:rsidRDefault="00317311" w:rsidP="007B0C8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Факт наличия инвалидности у освидетельствуемых граждан устанавливается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1) главным врачом поликлиники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2) врачебной комиссией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3) врачом поликлиники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4) бюро медико-социальной экспертизы </w:t>
      </w:r>
    </w:p>
    <w:p w14:paraId="0E5345F2" w14:textId="6C34FED1" w:rsidR="00317311" w:rsidRPr="00317311" w:rsidRDefault="00317311" w:rsidP="007B0C8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Лечебной задачей </w:t>
      </w:r>
      <w:proofErr w:type="spellStart"/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транскутанной</w:t>
      </w:r>
      <w:proofErr w:type="spellEnd"/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электростимуляции является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1) изменение реактивности организма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 купирование болевой </w:t>
      </w:r>
      <w:proofErr w:type="spellStart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импульсации</w:t>
      </w:r>
      <w:proofErr w:type="spellEnd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3) стимулирование нервно-мышечного аппарата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4) десенсибилизирующее действие</w:t>
      </w:r>
    </w:p>
    <w:p w14:paraId="2BAF0399" w14:textId="3B4CE982" w:rsidR="00317311" w:rsidRPr="00317311" w:rsidRDefault="00317311" w:rsidP="007B0C8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Оптические квантовые генераторы используются в следующем лечебном методе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1) </w:t>
      </w:r>
      <w:proofErr w:type="spellStart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интерференцтерапии</w:t>
      </w:r>
      <w:proofErr w:type="spellEnd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 </w:t>
      </w:r>
      <w:proofErr w:type="spellStart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ультратонтерапии</w:t>
      </w:r>
      <w:proofErr w:type="spellEnd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3) лазерной терапии 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4) УВЧ-терапии</w:t>
      </w:r>
    </w:p>
    <w:p w14:paraId="7429BE46" w14:textId="42C7A220" w:rsidR="00317311" w:rsidRPr="00317311" w:rsidRDefault="00317311" w:rsidP="007B0C8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Основным приемом разминания является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1) валяние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2) сдвигание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3) непрерывистое разминание 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4) встряхивание</w:t>
      </w:r>
    </w:p>
    <w:p w14:paraId="00757E64" w14:textId="3F4785D3" w:rsidR="00317311" w:rsidRPr="00317311" w:rsidRDefault="00317311" w:rsidP="007B0C8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Массаж, применяющийся для нормализации функций организма при различных заболеваниях и повреждениях, называется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1) спортивным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2) гигиеническим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3) косметическим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4) лечебным </w:t>
      </w:r>
    </w:p>
    <w:p w14:paraId="367E78A7" w14:textId="5D225848" w:rsidR="00317311" w:rsidRPr="00317311" w:rsidRDefault="00317311" w:rsidP="007B0C8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Под дыхательным объемом понимают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1) объем газа, остающийся в легких после спокойного выдоха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 объем воздуха при спокойном дыхании 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3) максимальный объем воздуха, выдыхаемый из легких после максимального вдоха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4) максимальный объем воздуха, вентилируемый в течение минуты</w:t>
      </w:r>
    </w:p>
    <w:p w14:paraId="2CE76C99" w14:textId="42C2957A" w:rsidR="00317311" w:rsidRPr="00317311" w:rsidRDefault="00317311" w:rsidP="007B0C8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Закаливающие процедуры после перенесенного острого бронхита начинают через _ дней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1) 30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 10 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3) 15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4) 20</w:t>
      </w:r>
    </w:p>
    <w:p w14:paraId="453DE4ED" w14:textId="06448BE6" w:rsidR="00317311" w:rsidRPr="00317311" w:rsidRDefault="00317311" w:rsidP="007B0C8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Проведение в один день контрастной ванны и подводного душа – массажа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1) совместимо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2) зависит от характера заболевания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3) зависит от состояния пациента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4) несовместимо </w:t>
      </w:r>
    </w:p>
    <w:p w14:paraId="72842C8A" w14:textId="31C8D240" w:rsidR="00317311" w:rsidRPr="00317311" w:rsidRDefault="00317311" w:rsidP="007B0C8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Для включения в индивидуальную программу реабилитации артериальной гипертензии на санаторном этапе предпочтителен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1) терренкур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2) ходьба с препятствиями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3) игры на месте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4) туризм на короткие дистанции </w:t>
      </w:r>
    </w:p>
    <w:p w14:paraId="53AD9F2C" w14:textId="23B3A15A" w:rsidR="00317311" w:rsidRPr="00317311" w:rsidRDefault="00317311" w:rsidP="007B0C8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Больных с патологией желудочно-кишечного тракта преимущественно направляют на _ курорты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1) бальнеологические 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2) климатические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3) горные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4) грязевые</w:t>
      </w:r>
    </w:p>
    <w:p w14:paraId="46C02A55" w14:textId="7CF9E47B" w:rsidR="00317311" w:rsidRPr="00317311" w:rsidRDefault="00317311" w:rsidP="007B0C8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Комплекс ЛФК № 1 для пациентов, перенесших острый инфаркт миокарда, включает в себя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1) терренкур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 дыхательные упражнения, упражнения на малые мышечные группы 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3) ходьба по лестнице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4) упражнения на крупные мышечные группы</w:t>
      </w:r>
    </w:p>
    <w:p w14:paraId="5524E66E" w14:textId="5C9EFF5F" w:rsidR="00317311" w:rsidRPr="00317311" w:rsidRDefault="00317311" w:rsidP="007B0C8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Основным </w:t>
      </w:r>
      <w:proofErr w:type="spellStart"/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саногенетическим</w:t>
      </w:r>
      <w:proofErr w:type="spellEnd"/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механизмом при переломе бедренной кости является</w:t>
      </w: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1) реадаптация</w:t>
      </w: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2) регенерация </w:t>
      </w: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3) компенсация</w:t>
      </w: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4) реституция</w:t>
      </w:r>
    </w:p>
    <w:p w14:paraId="03A8E4DA" w14:textId="77777777" w:rsidR="00317311" w:rsidRPr="00317311" w:rsidRDefault="00317311" w:rsidP="007B0C8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Критерием для определения 2 группы инвалидности является:</w:t>
      </w:r>
    </w:p>
    <w:p w14:paraId="01603F57" w14:textId="3ECEC446" w:rsidR="00317311" w:rsidRPr="00317311" w:rsidRDefault="00317311" w:rsidP="007B0C8B">
      <w:pPr>
        <w:tabs>
          <w:tab w:val="left" w:pos="851"/>
        </w:tabs>
        <w:spacing w:after="0" w:line="240" w:lineRule="auto"/>
        <w:ind w:left="426" w:firstLine="425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1) способность к самостоятельному передвижению с использованием вспомогательных средств и (или) с помощью других лиц</w:t>
      </w:r>
    </w:p>
    <w:p w14:paraId="646A8C4C" w14:textId="77777777" w:rsidR="00317311" w:rsidRPr="00317311" w:rsidRDefault="00317311" w:rsidP="007B0C8B">
      <w:pPr>
        <w:tabs>
          <w:tab w:val="left" w:pos="851"/>
        </w:tabs>
        <w:spacing w:after="0" w:line="240" w:lineRule="auto"/>
        <w:ind w:left="426" w:firstLine="425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2) способность к общению I степени</w:t>
      </w:r>
    </w:p>
    <w:p w14:paraId="66953971" w14:textId="77777777" w:rsidR="00317311" w:rsidRPr="00317311" w:rsidRDefault="00317311" w:rsidP="007B0C8B">
      <w:pPr>
        <w:tabs>
          <w:tab w:val="left" w:pos="851"/>
        </w:tabs>
        <w:spacing w:after="0" w:line="240" w:lineRule="auto"/>
        <w:ind w:left="426" w:firstLine="425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3) способность к обучению в общих учебных заведениях</w:t>
      </w:r>
    </w:p>
    <w:p w14:paraId="05C996B2" w14:textId="77777777" w:rsidR="00317311" w:rsidRPr="00317311" w:rsidRDefault="00317311" w:rsidP="007B0C8B">
      <w:pPr>
        <w:tabs>
          <w:tab w:val="left" w:pos="851"/>
        </w:tabs>
        <w:spacing w:after="0" w:line="240" w:lineRule="auto"/>
        <w:ind w:left="426" w:firstLine="425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4) неспособность к ориентации (дезориентация).</w:t>
      </w:r>
    </w:p>
    <w:p w14:paraId="21A6DAB2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32. </w:t>
      </w: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Для организации медико-социального ухода на дому медицинская сестра должна оценить в первую очередь:</w:t>
      </w:r>
    </w:p>
    <w:p w14:paraId="1920A2B4" w14:textId="77777777" w:rsidR="00317311" w:rsidRPr="00317311" w:rsidRDefault="00317311" w:rsidP="007B0C8B">
      <w:pPr>
        <w:tabs>
          <w:tab w:val="left" w:pos="851"/>
        </w:tabs>
        <w:spacing w:after="0" w:line="240" w:lineRule="auto"/>
        <w:ind w:left="426" w:firstLine="425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1) интересы и увлечения пациента</w:t>
      </w:r>
    </w:p>
    <w:p w14:paraId="140E842C" w14:textId="77777777" w:rsidR="00317311" w:rsidRPr="00317311" w:rsidRDefault="00317311" w:rsidP="007B0C8B">
      <w:pPr>
        <w:tabs>
          <w:tab w:val="left" w:pos="851"/>
        </w:tabs>
        <w:spacing w:after="0" w:line="240" w:lineRule="auto"/>
        <w:ind w:left="426" w:firstLine="425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2) образовательный уровень пациента</w:t>
      </w:r>
    </w:p>
    <w:p w14:paraId="0BF148FB" w14:textId="77777777" w:rsidR="00317311" w:rsidRPr="00317311" w:rsidRDefault="00317311" w:rsidP="007B0C8B">
      <w:pPr>
        <w:tabs>
          <w:tab w:val="left" w:pos="851"/>
        </w:tabs>
        <w:spacing w:after="0" w:line="240" w:lineRule="auto"/>
        <w:ind w:left="426" w:firstLine="425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3) наследственную предрасположенность</w:t>
      </w:r>
    </w:p>
    <w:p w14:paraId="4289731D" w14:textId="65B0BD66" w:rsidR="00317311" w:rsidRPr="00317311" w:rsidRDefault="00317311" w:rsidP="007B0C8B">
      <w:pPr>
        <w:tabs>
          <w:tab w:val="left" w:pos="851"/>
        </w:tabs>
        <w:spacing w:after="0" w:line="240" w:lineRule="auto"/>
        <w:ind w:left="426" w:firstLine="425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4) способность пациента к самообслуживанию и </w:t>
      </w:r>
      <w:proofErr w:type="spellStart"/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самоуходу</w:t>
      </w:r>
      <w:proofErr w:type="spellEnd"/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2E1206A3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33.</w:t>
      </w: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К необходимому инвентарю отделений ЛФК относятся:</w:t>
      </w:r>
    </w:p>
    <w:p w14:paraId="049572A9" w14:textId="77777777" w:rsidR="00317311" w:rsidRPr="00317311" w:rsidRDefault="00317311" w:rsidP="007B0C8B">
      <w:pPr>
        <w:tabs>
          <w:tab w:val="left" w:pos="851"/>
        </w:tabs>
        <w:spacing w:after="0" w:line="240" w:lineRule="auto"/>
        <w:ind w:left="426" w:firstLine="425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1) метательные диски </w:t>
      </w:r>
    </w:p>
    <w:p w14:paraId="745C6FE5" w14:textId="77777777" w:rsidR="00317311" w:rsidRPr="00317311" w:rsidRDefault="00317311" w:rsidP="007B0C8B">
      <w:pPr>
        <w:tabs>
          <w:tab w:val="left" w:pos="851"/>
        </w:tabs>
        <w:spacing w:after="0" w:line="240" w:lineRule="auto"/>
        <w:ind w:left="426" w:firstLine="425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2) гимнастические стенки, скамейки, палки (+)</w:t>
      </w:r>
    </w:p>
    <w:p w14:paraId="193D8E5E" w14:textId="77777777" w:rsidR="00317311" w:rsidRPr="00317311" w:rsidRDefault="00317311" w:rsidP="007B0C8B">
      <w:pPr>
        <w:tabs>
          <w:tab w:val="left" w:pos="851"/>
        </w:tabs>
        <w:spacing w:after="0" w:line="240" w:lineRule="auto"/>
        <w:ind w:left="426" w:firstLine="425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3) канат, ядро</w:t>
      </w:r>
    </w:p>
    <w:p w14:paraId="698B6E75" w14:textId="77777777" w:rsidR="00317311" w:rsidRPr="00317311" w:rsidRDefault="00317311" w:rsidP="007B0C8B">
      <w:pPr>
        <w:tabs>
          <w:tab w:val="left" w:pos="851"/>
        </w:tabs>
        <w:spacing w:after="0" w:line="240" w:lineRule="auto"/>
        <w:ind w:left="426" w:firstLine="425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4) тренажеры </w:t>
      </w:r>
    </w:p>
    <w:p w14:paraId="25197531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34.</w:t>
      </w: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Средний уровень реабилитационного потенциала предполагает:</w:t>
      </w:r>
    </w:p>
    <w:p w14:paraId="5CB1A7D9" w14:textId="607D4F5B" w:rsidR="00317311" w:rsidRPr="00317311" w:rsidRDefault="00317311" w:rsidP="007B0C8B">
      <w:pPr>
        <w:numPr>
          <w:ilvl w:val="1"/>
          <w:numId w:val="13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минимальные необратимые структурные изменения </w:t>
      </w:r>
    </w:p>
    <w:p w14:paraId="268121E0" w14:textId="77777777" w:rsidR="00317311" w:rsidRPr="00317311" w:rsidRDefault="00317311" w:rsidP="007B0C8B">
      <w:pPr>
        <w:numPr>
          <w:ilvl w:val="1"/>
          <w:numId w:val="13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незначительный результат при проведении реабилитационных мероприятий</w:t>
      </w:r>
    </w:p>
    <w:p w14:paraId="42FD5362" w14:textId="77777777" w:rsidR="00317311" w:rsidRPr="00317311" w:rsidRDefault="00317311" w:rsidP="007B0C8B">
      <w:pPr>
        <w:numPr>
          <w:ilvl w:val="1"/>
          <w:numId w:val="13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возможность полного восстановления трудоспособности в процессе проведения реабилитационных мероприятий</w:t>
      </w:r>
    </w:p>
    <w:p w14:paraId="0B74BB9C" w14:textId="77777777" w:rsidR="00317311" w:rsidRPr="00317311" w:rsidRDefault="00317311" w:rsidP="007B0C8B">
      <w:pPr>
        <w:numPr>
          <w:ilvl w:val="1"/>
          <w:numId w:val="13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выраженное снижение функциональных резервов организма.</w:t>
      </w:r>
    </w:p>
    <w:p w14:paraId="184DFD75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Правовыми требованиями к занятию индивидуальной медицинской деятельностью являются:</w:t>
      </w:r>
    </w:p>
    <w:p w14:paraId="0301244F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1) наличие диплома о высшем образовании </w:t>
      </w:r>
    </w:p>
    <w:p w14:paraId="5DDAA405" w14:textId="77E6737F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2) наличие медицинского образования </w:t>
      </w:r>
    </w:p>
    <w:p w14:paraId="27D32BF0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3) наличие стажа работы в медицинском учреждении </w:t>
      </w:r>
    </w:p>
    <w:p w14:paraId="6B4951AE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4) наличие гражданства </w:t>
      </w:r>
    </w:p>
    <w:p w14:paraId="76CF6297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При составлении программы реабилитации учитывают следующие аспекты</w:t>
      </w: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0D0627BB" w14:textId="2E1701A3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1) реабилитационный потенциал, особенность двигательных возможностей, этапность проведения и разносторонность лечебно-восстановительных мероприятий </w:t>
      </w:r>
    </w:p>
    <w:p w14:paraId="402EE190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2) развитие необратимых изменений в органах и тканях, особенность двигательных возможностей</w:t>
      </w:r>
    </w:p>
    <w:p w14:paraId="619026BB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3) уровень профессиональной дисквалификации пациента, возраст </w:t>
      </w:r>
    </w:p>
    <w:p w14:paraId="722AB078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4) социальный статус, возраст, пол пациента, </w:t>
      </w:r>
    </w:p>
    <w:p w14:paraId="6AC0D1F2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Под резервным объемом выдоха понимают</w:t>
      </w: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02430F8D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1) объем вдыхаемого и выдыхаемого воздуха при спокойном дыхании</w:t>
      </w:r>
    </w:p>
    <w:p w14:paraId="61B85782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2) максимальный объем воздуха, выдыхаемый из легких после максимального вдоха </w:t>
      </w:r>
    </w:p>
    <w:p w14:paraId="7801F469" w14:textId="15821BC2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3) максимальный объем воздуха, который можно дополнительно выдохнуть после спокойного выдоха  </w:t>
      </w:r>
    </w:p>
    <w:p w14:paraId="7E0A5D59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4) максимальный объем воздуха, вентилируемый в течение минуты </w:t>
      </w:r>
    </w:p>
    <w:p w14:paraId="6EAC0D40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Под лекарственным электрофорезом понимают</w:t>
      </w: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59853C12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1) метод лечения, основанный на использовании энергии микроволн </w:t>
      </w:r>
    </w:p>
    <w:p w14:paraId="675E6710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2) метод лечения с вдыханием натуральных эфирных масел </w:t>
      </w:r>
    </w:p>
    <w:p w14:paraId="2BA4B990" w14:textId="1157CE2D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3) лечебный метод, сочетающий воздействие на организм постоянного тока и проводимого с его помощью лекарственного вещества</w:t>
      </w:r>
    </w:p>
    <w:p w14:paraId="696FA09A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4) лечебное применение переменных токов высокого напряжения (3-5 </w:t>
      </w:r>
      <w:proofErr w:type="spellStart"/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кВ</w:t>
      </w:r>
      <w:proofErr w:type="spellEnd"/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</w:t>
      </w:r>
    </w:p>
    <w:p w14:paraId="7A71253C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Стимулирующее действие физических упражнений на детский организм проявляется</w:t>
      </w: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61AE6136" w14:textId="715E513F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1) созданием условий избыточного анаболизма </w:t>
      </w:r>
    </w:p>
    <w:p w14:paraId="79D43C8A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2) увеличением периферического кровообращения </w:t>
      </w:r>
    </w:p>
    <w:p w14:paraId="5E2377DC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3) увеличением мышечной массы </w:t>
      </w:r>
    </w:p>
    <w:p w14:paraId="11BA2B56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4) усилением функции внешнего дыхания </w:t>
      </w:r>
    </w:p>
    <w:p w14:paraId="2E1D31C0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Основным </w:t>
      </w:r>
      <w:proofErr w:type="spellStart"/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саногенетическим</w:t>
      </w:r>
      <w:proofErr w:type="spellEnd"/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механизмом при </w:t>
      </w:r>
      <w:proofErr w:type="spellStart"/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нефрэктомии</w:t>
      </w:r>
      <w:proofErr w:type="spellEnd"/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является</w:t>
      </w: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310A4C5F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1) реституция </w:t>
      </w:r>
    </w:p>
    <w:p w14:paraId="7320A622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2) регенерация </w:t>
      </w:r>
    </w:p>
    <w:p w14:paraId="46926D72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3) реадаптация</w:t>
      </w:r>
    </w:p>
    <w:p w14:paraId="7A7D9B6E" w14:textId="430CED61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4) компенсация </w:t>
      </w:r>
    </w:p>
    <w:p w14:paraId="3FC0D62E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Выносливость организма может тренировать:</w:t>
      </w:r>
    </w:p>
    <w:p w14:paraId="63E56911" w14:textId="359C2D35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1) бег </w:t>
      </w:r>
    </w:p>
    <w:p w14:paraId="72FCA084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2) перебрасывание мяча</w:t>
      </w:r>
    </w:p>
    <w:p w14:paraId="60A6E502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3) дыхательные упражнения</w:t>
      </w:r>
    </w:p>
    <w:p w14:paraId="7DAC5DB5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4) изометрические упражнения </w:t>
      </w:r>
    </w:p>
    <w:p w14:paraId="5893DCBE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Изделия медицинского назначения после применения подлежат</w:t>
      </w: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3B8845C2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1) помещению в мешок желтого цвета с последующей утилизацией</w:t>
      </w:r>
    </w:p>
    <w:p w14:paraId="75E8EA0E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2) помещению в антисептический раствор </w:t>
      </w:r>
    </w:p>
    <w:p w14:paraId="03681F57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3) мойке под проточной водой в течение 30 минут</w:t>
      </w:r>
    </w:p>
    <w:p w14:paraId="4C86F0A5" w14:textId="1D60FCC8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4) дезинфекции независимо от дальнейшего их использования </w:t>
      </w:r>
    </w:p>
    <w:p w14:paraId="6FCAD1F0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Видом реабилитации, больше всего необходимым инвалидам, является</w:t>
      </w: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52E4E8E2" w14:textId="6F147F16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1) социально-средовая адаптация </w:t>
      </w:r>
    </w:p>
    <w:p w14:paraId="32C71A51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2) трудоустройство</w:t>
      </w:r>
    </w:p>
    <w:p w14:paraId="1B4964B4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3) профессиональное обучение</w:t>
      </w:r>
    </w:p>
    <w:p w14:paraId="69A9079C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 4) профессионально-производственная адаптация </w:t>
      </w:r>
    </w:p>
    <w:p w14:paraId="1495CAAF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Разработка ИПРА (индивидуальной программы реабилитации или </w:t>
      </w:r>
      <w:proofErr w:type="spellStart"/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абилитации</w:t>
      </w:r>
      <w:proofErr w:type="spellEnd"/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 осуществляется</w:t>
      </w: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52FE3E5C" w14:textId="77777777" w:rsidR="00317311" w:rsidRPr="007B0C8B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1) специалистами федеральных государственных учреждений МСЭ </w:t>
      </w:r>
    </w:p>
    <w:p w14:paraId="518D5B56" w14:textId="53287ADC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2) лечащим врачом </w:t>
      </w:r>
    </w:p>
    <w:p w14:paraId="36F5E230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3) организациями здравоохранения </w:t>
      </w:r>
    </w:p>
    <w:p w14:paraId="11F30D27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4) отделом социальной защиты населения </w:t>
      </w:r>
    </w:p>
    <w:p w14:paraId="344C501C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Число сердечных сокращений в норме ______ в минуту</w:t>
      </w: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6EAA0BD3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1) 20 — 40</w:t>
      </w:r>
    </w:p>
    <w:p w14:paraId="0C948CB3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2) 16 — 20 </w:t>
      </w:r>
    </w:p>
    <w:p w14:paraId="39E669FF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3) 80 — 100</w:t>
      </w:r>
    </w:p>
    <w:p w14:paraId="577D339A" w14:textId="31A07E64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4) 60 — 80  </w:t>
      </w:r>
    </w:p>
    <w:p w14:paraId="79317E39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В реабилитации пациентов с ожирением наиболее эффективным является</w:t>
      </w: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7AC44465" w14:textId="69C86D32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1) водолечение </w:t>
      </w:r>
    </w:p>
    <w:p w14:paraId="5680C1EA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2) грязелечение</w:t>
      </w:r>
    </w:p>
    <w:p w14:paraId="249C0527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3) теплолечение </w:t>
      </w:r>
    </w:p>
    <w:p w14:paraId="107E662A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4) светолечение </w:t>
      </w:r>
    </w:p>
    <w:p w14:paraId="5C220730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Рестриктивные</w:t>
      </w:r>
      <w:proofErr w:type="spellEnd"/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нарушения вентиляционной функции легких возникают при:</w:t>
      </w:r>
    </w:p>
    <w:p w14:paraId="207AA38B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1) коллапсе бронхов</w:t>
      </w:r>
    </w:p>
    <w:p w14:paraId="1BE0BC94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2) пневмотораксе </w:t>
      </w:r>
    </w:p>
    <w:p w14:paraId="17AF2C45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3) спазме бронхов </w:t>
      </w:r>
    </w:p>
    <w:p w14:paraId="364216E1" w14:textId="266F535E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4) пневмосклерозе </w:t>
      </w:r>
    </w:p>
    <w:p w14:paraId="207477FA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Методом </w:t>
      </w:r>
      <w:proofErr w:type="spellStart"/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пневмотахометрии</w:t>
      </w:r>
      <w:proofErr w:type="spellEnd"/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измеряют:</w:t>
      </w:r>
    </w:p>
    <w:p w14:paraId="2F2B7B2D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1) жизненную емкость легких </w:t>
      </w:r>
    </w:p>
    <w:p w14:paraId="32214085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2) остаточный объем легких </w:t>
      </w:r>
    </w:p>
    <w:p w14:paraId="40B4F99F" w14:textId="5F35298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3) скорость прохождения воздуха через дыхательные пути во время вдоха </w:t>
      </w:r>
    </w:p>
    <w:p w14:paraId="79D9114A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4) объем форсированного выдоха за 1 сек </w:t>
      </w:r>
    </w:p>
    <w:p w14:paraId="17793D7F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Индивидуальная программа реабилитации или </w:t>
      </w:r>
      <w:proofErr w:type="spellStart"/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абилитации</w:t>
      </w:r>
      <w:proofErr w:type="spellEnd"/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является</w:t>
      </w: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2138DD1F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1) назначением лечащего врача</w:t>
      </w:r>
    </w:p>
    <w:p w14:paraId="1D87B9A4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2) перечнем рекомендуемых реабилитационных мероприятий</w:t>
      </w:r>
    </w:p>
    <w:p w14:paraId="7AE99813" w14:textId="4445EF5C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3) документом, имеющим юридическую силу </w:t>
      </w:r>
    </w:p>
    <w:p w14:paraId="6E7C0663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4) рекомендациями отдела социальной защиты населения </w:t>
      </w:r>
    </w:p>
    <w:p w14:paraId="270DFCFA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В остром периоде болей в спине используют</w:t>
      </w: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5EAEC3C8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1) массаж</w:t>
      </w:r>
    </w:p>
    <w:p w14:paraId="7199BC00" w14:textId="1AF509EB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2) лечение положением </w:t>
      </w:r>
    </w:p>
    <w:p w14:paraId="31CE3EDE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3) статические упражнения </w:t>
      </w:r>
    </w:p>
    <w:p w14:paraId="504E8FA8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4) ЛФК </w:t>
      </w:r>
    </w:p>
    <w:p w14:paraId="70EA0508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Согласно концепции последствий болезни, второй уровень оценивается по</w:t>
      </w: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5CCFFE6A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1) функциональному классу нарушения функций</w:t>
      </w:r>
    </w:p>
    <w:p w14:paraId="326001C0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2) группе здоровья</w:t>
      </w:r>
    </w:p>
    <w:p w14:paraId="282FE30A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3) определению группы инвалидности</w:t>
      </w:r>
    </w:p>
    <w:p w14:paraId="5025CAA0" w14:textId="03071683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4) функциональному классу ограничения жизнедеятельности </w:t>
      </w:r>
    </w:p>
    <w:p w14:paraId="54DB4DB7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Для пациентов с артериальной гипертензией показаны ванны</w:t>
      </w: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7C414D67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1) радоновые</w:t>
      </w:r>
    </w:p>
    <w:p w14:paraId="70436625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2) скипидарные</w:t>
      </w:r>
    </w:p>
    <w:p w14:paraId="64B291D9" w14:textId="54ED0F0B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3) хвойно-валериановые </w:t>
      </w:r>
    </w:p>
    <w:p w14:paraId="31922E24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4) сероводородные </w:t>
      </w:r>
    </w:p>
    <w:p w14:paraId="5000DBAA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Целенаправленные тренировки в рамках занятий ЛФК у пациентов с гемипарезом способствуют процессу:</w:t>
      </w:r>
    </w:p>
    <w:p w14:paraId="4BF7F8A0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 1) неоангиогенеза</w:t>
      </w:r>
    </w:p>
    <w:p w14:paraId="0309F33C" w14:textId="62EAE5B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2) </w:t>
      </w:r>
      <w:proofErr w:type="spellStart"/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нейпропластичности</w:t>
      </w:r>
      <w:proofErr w:type="spellEnd"/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FC507DC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3) ресоциализации</w:t>
      </w:r>
    </w:p>
    <w:p w14:paraId="34CB4C35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4) </w:t>
      </w:r>
      <w:proofErr w:type="spellStart"/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нейродегенерации</w:t>
      </w:r>
      <w:proofErr w:type="spellEnd"/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6374A18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Основным критерием, отличающим временную нетрудоспособность от инвалидности, является</w:t>
      </w: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42226771" w14:textId="19D81018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1) сомнительный или неблагоприятный прогноз для восстановления ограничения жизнедеятельности</w:t>
      </w:r>
    </w:p>
    <w:p w14:paraId="3CE7231B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2) сомнительный трудовой прогноз </w:t>
      </w:r>
    </w:p>
    <w:p w14:paraId="0A3AA079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3) благоприятный трудовой прогноз</w:t>
      </w:r>
    </w:p>
    <w:p w14:paraId="062AF762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4) продолжительность пребывания на больничном листе </w:t>
      </w:r>
    </w:p>
    <w:p w14:paraId="396131A2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Основным объективным показателем для самоконтроля в реабилитации больных бронхиальной астмой является</w:t>
      </w: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60B9F52F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1) суточная доза ингаляционных </w:t>
      </w:r>
      <w:proofErr w:type="spellStart"/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глюкокортикостероидов</w:t>
      </w:r>
      <w:proofErr w:type="spellEnd"/>
    </w:p>
    <w:p w14:paraId="58FFE40A" w14:textId="745E0C1B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2) показатель </w:t>
      </w:r>
      <w:proofErr w:type="spellStart"/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пикфлоуметрии</w:t>
      </w:r>
      <w:proofErr w:type="spellEnd"/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BDC36E9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3) объем мокроты за сутки</w:t>
      </w:r>
    </w:p>
    <w:p w14:paraId="7A337C55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4) количество приступов в неделю </w:t>
      </w:r>
    </w:p>
    <w:p w14:paraId="2435B41A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У пациента, страдающего сахарным диабетом, интенсивная физическая нагрузка</w:t>
      </w: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3B4B2096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1) не влияет на уровень глюкозы в крови</w:t>
      </w:r>
    </w:p>
    <w:p w14:paraId="4C2DFDD9" w14:textId="11167AF8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2) резко понижает уровень глюкозы в крови </w:t>
      </w:r>
    </w:p>
    <w:p w14:paraId="1B704221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3) стабилизирует уровень глюкозы в крови</w:t>
      </w:r>
    </w:p>
    <w:p w14:paraId="3CA5ACBA" w14:textId="77777777" w:rsidR="00317311" w:rsidRPr="007B0C8B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4) резко повышает уровень глюкозы в крови </w:t>
      </w:r>
    </w:p>
    <w:p w14:paraId="3AE03303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Задачей </w:t>
      </w:r>
      <w:proofErr w:type="spellStart"/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кинезотерапии</w:t>
      </w:r>
      <w:proofErr w:type="spellEnd"/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в остром периоде инсульта является</w:t>
      </w: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4611D2F4" w14:textId="522D389F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1) сохранение подвижности суставов парализованных конечностей и улучшение трофики </w:t>
      </w:r>
    </w:p>
    <w:p w14:paraId="34D6C4D1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2) обучение мышечному расслаблению</w:t>
      </w:r>
    </w:p>
    <w:p w14:paraId="2E49482A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3) улучшение координации движений</w:t>
      </w:r>
    </w:p>
    <w:p w14:paraId="4C623C9D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4) обучение ходьбе, самообслуживанию и ежедневным видам деятельности </w:t>
      </w:r>
    </w:p>
    <w:p w14:paraId="6FBC2634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Под упражнениями малой интенсивности понимают:</w:t>
      </w:r>
    </w:p>
    <w:p w14:paraId="20128A8F" w14:textId="0040EB9F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1) активные упражнения в дистальных отделах конечностей </w:t>
      </w:r>
    </w:p>
    <w:p w14:paraId="025A588F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2) упражнения с гантелями</w:t>
      </w:r>
    </w:p>
    <w:p w14:paraId="5F0419CC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3) идеомоторные упражнения</w:t>
      </w:r>
    </w:p>
    <w:p w14:paraId="3B5E9BA0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4) динамические дыхательные упражнения </w:t>
      </w:r>
    </w:p>
    <w:p w14:paraId="378524EA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К самостоятельному проведению процедур физиотерапии могут быть допущены лица,</w:t>
      </w: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9E5EC0B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1) прошедшие инструктаж по технике безопасности</w:t>
      </w:r>
    </w:p>
    <w:p w14:paraId="549D1CF7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2) закончившие медицинский колледж</w:t>
      </w:r>
    </w:p>
    <w:p w14:paraId="2A6D07B3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3) имеющие высшую квалификационную категорию по физиотерапии</w:t>
      </w:r>
    </w:p>
    <w:p w14:paraId="33CD1AF2" w14:textId="4AFF67EA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4) имеющие удостоверение о прохождении профессиональной переподготовки по физиотерапии </w:t>
      </w:r>
    </w:p>
    <w:p w14:paraId="5E8F833D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Электропроводность кожи выше, если кожа</w:t>
      </w: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42AAA662" w14:textId="1B39CD4E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1) с интенсивным потоотделением  </w:t>
      </w:r>
    </w:p>
    <w:p w14:paraId="27BDD4AC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2) смазана питательным кремом </w:t>
      </w:r>
    </w:p>
    <w:p w14:paraId="38948082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3) неповрежденная </w:t>
      </w:r>
    </w:p>
    <w:p w14:paraId="3412D3A5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4) сухая </w:t>
      </w:r>
    </w:p>
    <w:p w14:paraId="514E214E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Особенностью применения ЛФК при остаточных явлениях после травмы позвоночника является применение</w:t>
      </w: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D60884D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1) механотерапии</w:t>
      </w:r>
    </w:p>
    <w:p w14:paraId="3B59B915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2) идеомоторных упражнений</w:t>
      </w:r>
    </w:p>
    <w:p w14:paraId="7C1E1C90" w14:textId="692B087E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3) трудотерапии </w:t>
      </w:r>
    </w:p>
    <w:p w14:paraId="2A3ABA86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4) массажа </w:t>
      </w:r>
    </w:p>
    <w:p w14:paraId="2A12640C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Объекты социальной реабилитации представляют собой:</w:t>
      </w:r>
    </w:p>
    <w:p w14:paraId="1E94F122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1) социальные группы, участвующие в реализации программ социальной реабилитации, в оказании помощи и поддержки человеку, попавшему в сложную жизненную ситуацию</w:t>
      </w:r>
    </w:p>
    <w:p w14:paraId="52F377D9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2) общественно-политические объединения поддержки несовершеннолетних матерей</w:t>
      </w:r>
    </w:p>
    <w:p w14:paraId="61499925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3) подростки с девиантным поведением, бездомные, беженцы</w:t>
      </w:r>
    </w:p>
    <w:p w14:paraId="5F850E0F" w14:textId="716E1F79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4) группы людей, отдельные категории населения, нуждающиеся в социальной помощи </w:t>
      </w:r>
    </w:p>
    <w:p w14:paraId="0E794BB0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Реабилитационный потенциал оценивают по результатам</w:t>
      </w:r>
    </w:p>
    <w:p w14:paraId="5E596A8A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1) оценки факторов риска</w:t>
      </w:r>
    </w:p>
    <w:p w14:paraId="2759148A" w14:textId="26514FF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2) комплексного обследования</w:t>
      </w:r>
    </w:p>
    <w:p w14:paraId="1F75B4E5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3) функциональных нагрузочных проб </w:t>
      </w:r>
    </w:p>
    <w:p w14:paraId="01A988F7" w14:textId="77777777" w:rsidR="00317311" w:rsidRPr="007B0C8B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4) консультаций узких специалистов </w:t>
      </w:r>
    </w:p>
    <w:p w14:paraId="6E0A874F" w14:textId="77777777" w:rsidR="009537E9" w:rsidRPr="00317311" w:rsidRDefault="009537E9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FF8220D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Благоприятный реабилитационный прогноз отмечается при</w:t>
      </w:r>
    </w:p>
    <w:p w14:paraId="4D3F4103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1) невозможности определения реабилитационного потенциала</w:t>
      </w:r>
    </w:p>
    <w:p w14:paraId="0EADF1CD" w14:textId="011AE16E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2) возможности полного восстановления нарушенных категорий жизнедеятельности и полной социальной, в том числе трудовой интеграции инвалида </w:t>
      </w:r>
    </w:p>
    <w:p w14:paraId="4221F38E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3) возможности частичного восстановления нарушенных категорий жизнедеятельности, уменьшении степени их ограничения или стабилизации, расширении способности к социальной интеграции</w:t>
      </w:r>
    </w:p>
    <w:p w14:paraId="2B895D43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4) невозможности восстановления или компенсации ограничений жизнедеятельности, каких – либо существенных положительных изменений в личном, социальном и социально- средовом статусе инвалида </w:t>
      </w:r>
    </w:p>
    <w:p w14:paraId="4FCBA28A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ЛФК используется</w:t>
      </w: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на</w:t>
      </w: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22761BF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1) поликлиническом и санаторном этапах</w:t>
      </w:r>
    </w:p>
    <w:p w14:paraId="4BDDBF84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2) поликлиническом и санаторном этапах</w:t>
      </w:r>
    </w:p>
    <w:p w14:paraId="150910B5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3) госпитальном и санаторном этапах</w:t>
      </w:r>
    </w:p>
    <w:p w14:paraId="17D2BCDC" w14:textId="670E9DAF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4) всех этапах реабилитации </w:t>
      </w:r>
    </w:p>
    <w:p w14:paraId="0AA3F3E1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Под неблагоприятным клиническим прогнозом понимают</w:t>
      </w: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ECFBBCE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1) невозможность комплексного обследования больного</w:t>
      </w:r>
    </w:p>
    <w:p w14:paraId="1264A91A" w14:textId="0A6563CF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2) невозможность стабилизации состояния здоровья, остановки прогрессирования патологического процесса и уменьшения степени нарушения функций организма </w:t>
      </w:r>
    </w:p>
    <w:p w14:paraId="3AB80710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3) возможность высокой эффективности медикаментозного лечения</w:t>
      </w:r>
    </w:p>
    <w:p w14:paraId="40F3C8A1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4) высокую вероятность развития побочных лекарственных эффектов </w:t>
      </w:r>
    </w:p>
    <w:p w14:paraId="63649DD4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При фотодинамической терапии наблюдается лечебный эффект</w:t>
      </w: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2607C9F3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1) психоэмоциональный</w:t>
      </w:r>
    </w:p>
    <w:p w14:paraId="13DB3364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2) регенеративно-пролиферативный</w:t>
      </w:r>
    </w:p>
    <w:p w14:paraId="5B4F3B13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3) фотосенсибилизирующий </w:t>
      </w:r>
    </w:p>
    <w:p w14:paraId="099A2724" w14:textId="406E1585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4) </w:t>
      </w:r>
      <w:proofErr w:type="spellStart"/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фотодеструктивный</w:t>
      </w:r>
      <w:proofErr w:type="spellEnd"/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9DC3E61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Отсутствие реабилитационного потенциала констатируют в случае</w:t>
      </w:r>
    </w:p>
    <w:p w14:paraId="1152192F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1) неэффективности проводимого медикаментозного лечения</w:t>
      </w:r>
    </w:p>
    <w:p w14:paraId="159CE2FD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2) отсутствия возможности повышения толерантности к физической нагрузке</w:t>
      </w:r>
    </w:p>
    <w:p w14:paraId="3EBCBF41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3) неполного выздоровления с остаточными проявлениями в виде умеренно выраженного нарушения функций, частичного восстановления трудоспособности</w:t>
      </w:r>
    </w:p>
    <w:p w14:paraId="6A01F50E" w14:textId="7461667D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4) прогрессирующего течения заболевания, резко выраженного нарушения функций, невозможности компенсации  </w:t>
      </w:r>
    </w:p>
    <w:p w14:paraId="68230F1F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Классический лечебный массаж при детском церебральном параличе направлен на</w:t>
      </w: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24080DD4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1) улучшение </w:t>
      </w:r>
      <w:proofErr w:type="spellStart"/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крово</w:t>
      </w:r>
      <w:proofErr w:type="spellEnd"/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и </w:t>
      </w:r>
      <w:proofErr w:type="spellStart"/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лимфообразование</w:t>
      </w:r>
      <w:proofErr w:type="spellEnd"/>
    </w:p>
    <w:p w14:paraId="64073144" w14:textId="0839BAEE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 2) расслабление спастических мышц, стимуляцию функции ослабленных мышц </w:t>
      </w:r>
    </w:p>
    <w:p w14:paraId="02F9E0D6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3) угнетение нервной системы</w:t>
      </w:r>
    </w:p>
    <w:p w14:paraId="47333122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4) улучшение нервно-психического развития</w:t>
      </w:r>
    </w:p>
    <w:p w14:paraId="11F0B275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Клинико-функциональная составляющая реабилитационного потенциала включает</w:t>
      </w: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9FAF976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1) наличие адаптационных резервов </w:t>
      </w:r>
    </w:p>
    <w:p w14:paraId="0C40FE3C" w14:textId="2486308B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2) совокупность сохранных функций и личностных особенностей организма  </w:t>
      </w:r>
    </w:p>
    <w:p w14:paraId="003B715D" w14:textId="77777777" w:rsidR="009537E9" w:rsidRPr="007B0C8B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3) конституционно-анатомические особенности, возрастные и половые различия, уровень физического развития и физической подготовленности</w:t>
      </w:r>
    </w:p>
    <w:p w14:paraId="3465F986" w14:textId="4B00FECA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4) особенности восприятия, внимания, памяти, мышления; наличие определенных способностей и уровень сформированности волевых качеств; особенности мотивационной сферы </w:t>
      </w:r>
    </w:p>
    <w:p w14:paraId="47224639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Поздняя реабилитация подразумевает комплекс</w:t>
      </w:r>
    </w:p>
    <w:p w14:paraId="08ECC98F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1) мероприятий медицинской реабилитации, предусматривающий дальнейшее устранение последствий заболевания или травмы во время пребывания больного в стационаре</w:t>
      </w:r>
    </w:p>
    <w:p w14:paraId="7EFD260C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2) мероприятий медицинской, социальной (возможно профессиональной) реабилитации</w:t>
      </w:r>
    </w:p>
    <w:p w14:paraId="50A995EA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3) мероприятий медицинской реабилитации, следующий непосредственно за завершением курса активного лечения в стационаре</w:t>
      </w:r>
    </w:p>
    <w:p w14:paraId="14E92015" w14:textId="061B883E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4) реабилитационных мероприятий, который осуществляется больному после лечения и реабилитации в стационаре </w:t>
      </w:r>
    </w:p>
    <w:p w14:paraId="4E807296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Высокий реабилитационный потенциал предполагает</w:t>
      </w: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0B8BDBC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1) неполное выздоровление с остаточными проявлениями в виде выраженного нарушения функций</w:t>
      </w:r>
    </w:p>
    <w:p w14:paraId="3A539596" w14:textId="556D503C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2) возможность достижения полного восстановления здоровья, всех обычных для инвалида видов деятельности </w:t>
      </w:r>
    </w:p>
    <w:p w14:paraId="339E6F7D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3) медленно прогрессирующее течение заболевания, выраженное нарушение функций, значительные ограничения жизнедеятельности, включая способность к трудовой деятельности, потребности в постоянной социальной помощи и защите</w:t>
      </w:r>
    </w:p>
    <w:p w14:paraId="6027D9A3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4) прогрессирующее течение заболевания, резко выраженное нарушение функций органов и систем, невозможности компенсации ограничений жизнедеятельности </w:t>
      </w:r>
    </w:p>
    <w:p w14:paraId="73D52A23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Действующим фактором тепло лечебных процедур является механизм</w:t>
      </w: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3BE7E72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1) раздражающий</w:t>
      </w:r>
    </w:p>
    <w:p w14:paraId="4E05AD76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2) возбуждающий</w:t>
      </w:r>
    </w:p>
    <w:p w14:paraId="4ADC5DBC" w14:textId="1009DEBD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3) седативный </w:t>
      </w:r>
    </w:p>
    <w:p w14:paraId="0304D549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4) кинетический </w:t>
      </w:r>
    </w:p>
    <w:p w14:paraId="6B76F8C8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Показанием к назначению в индивидуальной программе реабилитации протезов верхних конечностей является восстановление способности к</w:t>
      </w: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E32F164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1) передвижению</w:t>
      </w:r>
    </w:p>
    <w:p w14:paraId="136366EB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2) ориентации</w:t>
      </w:r>
    </w:p>
    <w:p w14:paraId="676FF3D3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3) чтению</w:t>
      </w:r>
    </w:p>
    <w:p w14:paraId="4CE9D72B" w14:textId="306A3396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4) самообслуживанию </w:t>
      </w:r>
    </w:p>
    <w:p w14:paraId="41F06D94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Показатели инвалидности являются одной из основных характеристик</w:t>
      </w: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FA8A241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1) экономики развития страны</w:t>
      </w:r>
    </w:p>
    <w:p w14:paraId="43656923" w14:textId="2FB7DEB2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2) общественного здоровья </w:t>
      </w:r>
    </w:p>
    <w:p w14:paraId="247F2F2B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3) уровня образования </w:t>
      </w:r>
    </w:p>
    <w:p w14:paraId="3E415B17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4) уровня развития </w:t>
      </w:r>
    </w:p>
    <w:p w14:paraId="6C504C5B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Под </w:t>
      </w:r>
      <w:proofErr w:type="spellStart"/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интерференцтерапией</w:t>
      </w:r>
      <w:proofErr w:type="spellEnd"/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понимают воздействие на пациента</w:t>
      </w: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F8E3871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1) током высокой частоты </w:t>
      </w:r>
    </w:p>
    <w:p w14:paraId="2AD78E40" w14:textId="77777777" w:rsidR="009537E9" w:rsidRPr="007B0C8B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2) переменными синусоидальными, модулированными токами малой силы </w:t>
      </w:r>
    </w:p>
    <w:p w14:paraId="6E182AC7" w14:textId="3BE7132E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3) током средней частоты </w:t>
      </w:r>
    </w:p>
    <w:p w14:paraId="302E0B6E" w14:textId="00B88E22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4) двумя (или более) переменными токами средней частотой </w:t>
      </w:r>
    </w:p>
    <w:p w14:paraId="71794D9B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Факт наличия инвалидности у освидетельствуемых граждан устанавливается</w:t>
      </w:r>
    </w:p>
    <w:p w14:paraId="55A31A8F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1) врачебной комиссией </w:t>
      </w:r>
    </w:p>
    <w:p w14:paraId="6D3EC57A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2) врачом поликлиники </w:t>
      </w:r>
    </w:p>
    <w:p w14:paraId="1C2AB7E2" w14:textId="18788D8E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3) бюро медико-социальной экспертизы  </w:t>
      </w:r>
    </w:p>
    <w:p w14:paraId="2DDD1592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4) главным врачом поликлиники </w:t>
      </w:r>
    </w:p>
    <w:p w14:paraId="15914BEC" w14:textId="77777777" w:rsidR="00317311" w:rsidRPr="00317311" w:rsidRDefault="00317311" w:rsidP="007B0C8B">
      <w:pPr>
        <w:numPr>
          <w:ilvl w:val="0"/>
          <w:numId w:val="14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Современным вариантом физической </w:t>
      </w:r>
      <w:proofErr w:type="spellStart"/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кардиореабилитации</w:t>
      </w:r>
      <w:proofErr w:type="spellEnd"/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после перенесенного острого инфаркта миокарда является</w:t>
      </w:r>
    </w:p>
    <w:p w14:paraId="021A53F6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1) </w:t>
      </w:r>
      <w:proofErr w:type="spellStart"/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гидрокинезотерапия</w:t>
      </w:r>
      <w:proofErr w:type="spellEnd"/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713B2D3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2) терренкур</w:t>
      </w:r>
    </w:p>
    <w:p w14:paraId="59C013CE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3) </w:t>
      </w:r>
      <w:proofErr w:type="spellStart"/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экзоскелетная</w:t>
      </w:r>
      <w:proofErr w:type="spellEnd"/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реабилитация </w:t>
      </w:r>
    </w:p>
    <w:p w14:paraId="38C4BDCC" w14:textId="71A54270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4) система компьютеризованных тренажеров </w:t>
      </w:r>
    </w:p>
    <w:p w14:paraId="6EB20D87" w14:textId="77777777" w:rsidR="00317311" w:rsidRPr="00317311" w:rsidRDefault="00317311" w:rsidP="007B0C8B">
      <w:pPr>
        <w:numPr>
          <w:ilvl w:val="0"/>
          <w:numId w:val="16"/>
        </w:num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При пониженной секреции желудка минеральную воду принимают до приема пищи за _____минут</w:t>
      </w:r>
    </w:p>
    <w:p w14:paraId="3FBDECC1" w14:textId="7A780212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1) 10-15</w:t>
      </w:r>
    </w:p>
    <w:p w14:paraId="74307390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2) 90 </w:t>
      </w:r>
    </w:p>
    <w:p w14:paraId="01CE5826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3) 45-60 </w:t>
      </w:r>
    </w:p>
    <w:p w14:paraId="64184E98" w14:textId="77777777" w:rsidR="00317311" w:rsidRPr="00317311" w:rsidRDefault="00317311" w:rsidP="007B0C8B">
      <w:pPr>
        <w:tabs>
          <w:tab w:val="left" w:pos="851"/>
        </w:tabs>
        <w:spacing w:line="240" w:lineRule="auto"/>
        <w:ind w:left="426" w:firstLine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73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4) 30-40</w:t>
      </w:r>
    </w:p>
    <w:p w14:paraId="138BFE2E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Гальванизация – это:</w:t>
      </w:r>
    </w:p>
    <w:p w14:paraId="7CA2F6D6" w14:textId="68F46480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1)действие постоянным током малой силы и низкого напряжения 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2) действие различными импульсными токами 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3) действие электрическим током</w:t>
      </w:r>
    </w:p>
    <w:p w14:paraId="12E45E90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Каково лечебное действие гальванизации:</w:t>
      </w:r>
    </w:p>
    <w:p w14:paraId="5E0C86AA" w14:textId="77777777" w:rsidR="00317311" w:rsidRPr="00317311" w:rsidRDefault="00317311" w:rsidP="007B0C8B">
      <w:pPr>
        <w:numPr>
          <w:ilvl w:val="0"/>
          <w:numId w:val="25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Противовоспалительное</w:t>
      </w:r>
    </w:p>
    <w:p w14:paraId="2197051F" w14:textId="77777777" w:rsidR="00317311" w:rsidRPr="00317311" w:rsidRDefault="00317311" w:rsidP="007B0C8B">
      <w:pPr>
        <w:numPr>
          <w:ilvl w:val="0"/>
          <w:numId w:val="25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Бактериостатическое</w:t>
      </w:r>
    </w:p>
    <w:p w14:paraId="39AC362D" w14:textId="02C0608A" w:rsidR="00317311" w:rsidRPr="00317311" w:rsidRDefault="00317311" w:rsidP="007B0C8B">
      <w:pPr>
        <w:numPr>
          <w:ilvl w:val="0"/>
          <w:numId w:val="25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секреторное </w:t>
      </w:r>
    </w:p>
    <w:p w14:paraId="1EA733DE" w14:textId="77777777" w:rsidR="00317311" w:rsidRPr="00317311" w:rsidRDefault="00317311" w:rsidP="007B0C8B">
      <w:pPr>
        <w:numPr>
          <w:ilvl w:val="0"/>
          <w:numId w:val="25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все перечисленное</w:t>
      </w:r>
    </w:p>
    <w:p w14:paraId="0F7D851F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Продолжительность процедур гальванизации у детей не должна превышать:</w:t>
      </w:r>
    </w:p>
    <w:p w14:paraId="5D68B5F3" w14:textId="77777777" w:rsidR="00317311" w:rsidRPr="00317311" w:rsidRDefault="00317311" w:rsidP="007B0C8B">
      <w:pPr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5-10мин.</w:t>
      </w:r>
    </w:p>
    <w:p w14:paraId="15191441" w14:textId="29444009" w:rsidR="00317311" w:rsidRPr="00317311" w:rsidRDefault="00317311" w:rsidP="007B0C8B">
      <w:pPr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10-20мин.</w:t>
      </w:r>
    </w:p>
    <w:p w14:paraId="7E2AC771" w14:textId="77777777" w:rsidR="00317311" w:rsidRPr="00317311" w:rsidRDefault="00317311" w:rsidP="007B0C8B">
      <w:pPr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20-30мин</w:t>
      </w:r>
    </w:p>
    <w:p w14:paraId="4A324558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Ванны, емкость которых 30-40л., называются:</w:t>
      </w:r>
    </w:p>
    <w:p w14:paraId="059B0E39" w14:textId="77777777" w:rsidR="00317311" w:rsidRPr="00317311" w:rsidRDefault="00317311" w:rsidP="007B0C8B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Общие</w:t>
      </w:r>
    </w:p>
    <w:p w14:paraId="287D5E99" w14:textId="3A597210" w:rsidR="00317311" w:rsidRPr="00317311" w:rsidRDefault="00317311" w:rsidP="007B0C8B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Местные</w:t>
      </w:r>
    </w:p>
    <w:p w14:paraId="6CA2EEC4" w14:textId="77777777" w:rsidR="00317311" w:rsidRPr="00317311" w:rsidRDefault="00317311" w:rsidP="007B0C8B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Поясные</w:t>
      </w:r>
    </w:p>
    <w:p w14:paraId="41AED794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Какова продолжительность проведения хвойных ванн:</w:t>
      </w:r>
    </w:p>
    <w:p w14:paraId="6B9124B3" w14:textId="77777777" w:rsidR="00317311" w:rsidRPr="00317311" w:rsidRDefault="00317311" w:rsidP="007B0C8B">
      <w:pPr>
        <w:numPr>
          <w:ilvl w:val="0"/>
          <w:numId w:val="30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30-40мин </w:t>
      </w:r>
    </w:p>
    <w:p w14:paraId="3A39E25C" w14:textId="77777777" w:rsidR="00317311" w:rsidRPr="00317311" w:rsidRDefault="00317311" w:rsidP="007B0C8B">
      <w:pPr>
        <w:numPr>
          <w:ilvl w:val="0"/>
          <w:numId w:val="30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20-30мин</w:t>
      </w:r>
    </w:p>
    <w:p w14:paraId="59ADBCA9" w14:textId="1479A3A9" w:rsidR="00317311" w:rsidRPr="00317311" w:rsidRDefault="00317311" w:rsidP="007B0C8B">
      <w:pPr>
        <w:numPr>
          <w:ilvl w:val="0"/>
          <w:numId w:val="30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10-15мин</w:t>
      </w:r>
    </w:p>
    <w:p w14:paraId="792B860B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85. Каковы действия мед. сестры по окончанию процедуры?</w:t>
      </w:r>
    </w:p>
    <w:p w14:paraId="15C24E5B" w14:textId="77777777" w:rsidR="00317311" w:rsidRPr="00317311" w:rsidRDefault="00317311" w:rsidP="007B0C8B">
      <w:pPr>
        <w:numPr>
          <w:ilvl w:val="0"/>
          <w:numId w:val="32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Выключить аппарат</w:t>
      </w:r>
    </w:p>
    <w:p w14:paraId="5A44C45C" w14:textId="77777777" w:rsidR="00317311" w:rsidRPr="00317311" w:rsidRDefault="00317311" w:rsidP="007B0C8B">
      <w:pPr>
        <w:numPr>
          <w:ilvl w:val="0"/>
          <w:numId w:val="32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Снять с пациента электроды</w:t>
      </w:r>
    </w:p>
    <w:p w14:paraId="1B2DEC51" w14:textId="77777777" w:rsidR="00317311" w:rsidRPr="00317311" w:rsidRDefault="00317311" w:rsidP="007B0C8B">
      <w:pPr>
        <w:numPr>
          <w:ilvl w:val="0"/>
          <w:numId w:val="32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Перевести выключатель в положение выкл.</w:t>
      </w:r>
    </w:p>
    <w:p w14:paraId="4BCFB2AC" w14:textId="198847B0" w:rsidR="00317311" w:rsidRPr="00317311" w:rsidRDefault="00317311" w:rsidP="007B0C8B">
      <w:pPr>
        <w:numPr>
          <w:ilvl w:val="0"/>
          <w:numId w:val="32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Прекратить подачу силы тока. </w:t>
      </w:r>
    </w:p>
    <w:p w14:paraId="458F6F3B" w14:textId="77777777" w:rsidR="009537E9" w:rsidRPr="007B0C8B" w:rsidRDefault="00317311" w:rsidP="007B0C8B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Понятию лечебная физкультура соответствуют термины: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        1) </w:t>
      </w:r>
      <w:proofErr w:type="spellStart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Кинезотерапия</w:t>
      </w:r>
      <w:proofErr w:type="spellEnd"/>
    </w:p>
    <w:p w14:paraId="47AAF1AF" w14:textId="77777777" w:rsidR="009537E9" w:rsidRPr="007B0C8B" w:rsidRDefault="009537E9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B0C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</w:t>
      </w:r>
      <w:r w:rsidR="00317311"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2) рефлексотерапия</w:t>
      </w:r>
    </w:p>
    <w:p w14:paraId="5AC96829" w14:textId="054EE356" w:rsidR="00317311" w:rsidRPr="00317311" w:rsidRDefault="009537E9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B0C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</w:t>
      </w:r>
      <w:r w:rsidR="00317311"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 бальнеотерапия</w:t>
      </w:r>
    </w:p>
    <w:p w14:paraId="7BADC29C" w14:textId="77777777" w:rsidR="00317311" w:rsidRPr="00317311" w:rsidRDefault="00317311" w:rsidP="007B0C8B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Эффективными для больных ожирением являются физические тренировки:</w:t>
      </w:r>
    </w:p>
    <w:p w14:paraId="540FD315" w14:textId="77777777" w:rsidR="00317311" w:rsidRPr="00317311" w:rsidRDefault="00317311" w:rsidP="007B0C8B">
      <w:pPr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малой продолжительности</w:t>
      </w:r>
    </w:p>
    <w:p w14:paraId="7E21A291" w14:textId="77777777" w:rsidR="00317311" w:rsidRPr="00317311" w:rsidRDefault="00317311" w:rsidP="007B0C8B">
      <w:pPr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максимальной продолжительности</w:t>
      </w:r>
    </w:p>
    <w:p w14:paraId="6B66A1FD" w14:textId="11E6B98F" w:rsidR="00317311" w:rsidRPr="00317311" w:rsidRDefault="00317311" w:rsidP="007B0C8B">
      <w:pPr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средней продолжительности</w:t>
      </w:r>
    </w:p>
    <w:p w14:paraId="5B6156ED" w14:textId="77777777" w:rsidR="00317311" w:rsidRPr="00317311" w:rsidRDefault="00317311" w:rsidP="007B0C8B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Формы ЛФК, используемые на щадяще-тренирующем двигательном режиме:</w:t>
      </w:r>
    </w:p>
    <w:p w14:paraId="4050B137" w14:textId="77777777" w:rsidR="00317311" w:rsidRPr="00317311" w:rsidRDefault="00317311" w:rsidP="007B0C8B">
      <w:pPr>
        <w:numPr>
          <w:ilvl w:val="0"/>
          <w:numId w:val="35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утренняя гигиеническая гимнастика</w:t>
      </w:r>
    </w:p>
    <w:p w14:paraId="72AB7321" w14:textId="77777777" w:rsidR="00317311" w:rsidRPr="00317311" w:rsidRDefault="00317311" w:rsidP="007B0C8B">
      <w:pPr>
        <w:numPr>
          <w:ilvl w:val="0"/>
          <w:numId w:val="35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лечебная гимнастика</w:t>
      </w:r>
    </w:p>
    <w:p w14:paraId="366CA543" w14:textId="77777777" w:rsidR="00317311" w:rsidRPr="00317311" w:rsidRDefault="00317311" w:rsidP="007B0C8B">
      <w:pPr>
        <w:numPr>
          <w:ilvl w:val="0"/>
          <w:numId w:val="35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терренкур</w:t>
      </w:r>
    </w:p>
    <w:p w14:paraId="010CC0F4" w14:textId="3E741237" w:rsidR="00317311" w:rsidRPr="00317311" w:rsidRDefault="00317311" w:rsidP="007B0C8B">
      <w:pPr>
        <w:numPr>
          <w:ilvl w:val="0"/>
          <w:numId w:val="35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Все перечисленное</w:t>
      </w:r>
    </w:p>
    <w:p w14:paraId="6152FA4D" w14:textId="0A131D87" w:rsidR="00317311" w:rsidRPr="00317311" w:rsidRDefault="00317311" w:rsidP="007B0C8B">
      <w:pPr>
        <w:numPr>
          <w:ilvl w:val="0"/>
          <w:numId w:val="36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Тренирующий двигательный режим в санатории назначается лицам: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9537E9" w:rsidRPr="007B0C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proofErr w:type="gramStart"/>
      <w:r w:rsidR="009537E9" w:rsidRPr="007B0C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 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</w:t>
      </w:r>
      <w:proofErr w:type="gramEnd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начальными формами заболеваний</w:t>
      </w:r>
    </w:p>
    <w:p w14:paraId="47593583" w14:textId="5393877D" w:rsidR="00317311" w:rsidRPr="007B0C8B" w:rsidRDefault="00317311" w:rsidP="007B0C8B">
      <w:pPr>
        <w:pStyle w:val="a3"/>
        <w:numPr>
          <w:ilvl w:val="0"/>
          <w:numId w:val="36"/>
        </w:numPr>
        <w:shd w:val="clear" w:color="auto" w:fill="FFFFFF"/>
        <w:tabs>
          <w:tab w:val="left" w:pos="851"/>
        </w:tabs>
        <w:spacing w:after="0"/>
        <w:ind w:left="426" w:firstLine="425"/>
        <w:rPr>
          <w:rFonts w:eastAsia="Times New Roman" w:cs="Times New Roman"/>
          <w:sz w:val="24"/>
          <w:szCs w:val="24"/>
          <w:lang w:eastAsia="ru-RU"/>
        </w:rPr>
      </w:pPr>
      <w:r w:rsidRPr="007B0C8B">
        <w:rPr>
          <w:rFonts w:eastAsia="Times New Roman" w:cs="Times New Roman"/>
          <w:sz w:val="24"/>
          <w:szCs w:val="24"/>
          <w:lang w:eastAsia="ru-RU"/>
        </w:rPr>
        <w:t>физически подготовленным</w:t>
      </w:r>
    </w:p>
    <w:p w14:paraId="4466CA37" w14:textId="7B13B60E" w:rsidR="00317311" w:rsidRPr="007B0C8B" w:rsidRDefault="00317311" w:rsidP="007B0C8B">
      <w:pPr>
        <w:pStyle w:val="a3"/>
        <w:numPr>
          <w:ilvl w:val="0"/>
          <w:numId w:val="36"/>
        </w:numPr>
        <w:shd w:val="clear" w:color="auto" w:fill="FFFFFF"/>
        <w:tabs>
          <w:tab w:val="left" w:pos="851"/>
        </w:tabs>
        <w:spacing w:after="0"/>
        <w:ind w:left="426" w:firstLine="425"/>
        <w:rPr>
          <w:rFonts w:eastAsia="Times New Roman" w:cs="Times New Roman"/>
          <w:sz w:val="24"/>
          <w:szCs w:val="24"/>
          <w:lang w:eastAsia="ru-RU"/>
        </w:rPr>
      </w:pPr>
      <w:r w:rsidRPr="007B0C8B">
        <w:rPr>
          <w:rFonts w:eastAsia="Times New Roman" w:cs="Times New Roman"/>
          <w:sz w:val="24"/>
          <w:szCs w:val="24"/>
          <w:lang w:eastAsia="ru-RU"/>
        </w:rPr>
        <w:t>освоившим щадяще-тренирующий режим</w:t>
      </w:r>
    </w:p>
    <w:p w14:paraId="366881D6" w14:textId="762BCD77" w:rsidR="00317311" w:rsidRPr="007B0C8B" w:rsidRDefault="00317311" w:rsidP="007B0C8B">
      <w:pPr>
        <w:pStyle w:val="a3"/>
        <w:numPr>
          <w:ilvl w:val="0"/>
          <w:numId w:val="36"/>
        </w:numPr>
        <w:shd w:val="clear" w:color="auto" w:fill="FFFFFF"/>
        <w:tabs>
          <w:tab w:val="left" w:pos="851"/>
        </w:tabs>
        <w:spacing w:after="0"/>
        <w:ind w:left="426" w:firstLine="425"/>
        <w:rPr>
          <w:rFonts w:eastAsia="Times New Roman" w:cs="Times New Roman"/>
          <w:sz w:val="24"/>
          <w:szCs w:val="24"/>
          <w:lang w:eastAsia="ru-RU"/>
        </w:rPr>
      </w:pPr>
      <w:r w:rsidRPr="007B0C8B">
        <w:rPr>
          <w:rFonts w:eastAsia="Times New Roman" w:cs="Times New Roman"/>
          <w:sz w:val="24"/>
          <w:szCs w:val="24"/>
          <w:lang w:eastAsia="ru-RU"/>
        </w:rPr>
        <w:t>молодого и среднего возраста с хроническими заболеваниями в удовлетворительном функциональном состоянии</w:t>
      </w:r>
    </w:p>
    <w:p w14:paraId="6249D11F" w14:textId="0C4FEB91" w:rsidR="00317311" w:rsidRPr="007B0C8B" w:rsidRDefault="00317311" w:rsidP="007B0C8B">
      <w:pPr>
        <w:pStyle w:val="a3"/>
        <w:numPr>
          <w:ilvl w:val="0"/>
          <w:numId w:val="36"/>
        </w:numPr>
        <w:shd w:val="clear" w:color="auto" w:fill="FFFFFF"/>
        <w:tabs>
          <w:tab w:val="left" w:pos="851"/>
        </w:tabs>
        <w:spacing w:after="0"/>
        <w:ind w:left="426" w:firstLine="425"/>
        <w:rPr>
          <w:rFonts w:eastAsia="Times New Roman" w:cs="Times New Roman"/>
          <w:sz w:val="24"/>
          <w:szCs w:val="24"/>
          <w:lang w:eastAsia="ru-RU"/>
        </w:rPr>
      </w:pPr>
      <w:r w:rsidRPr="007B0C8B">
        <w:rPr>
          <w:rFonts w:eastAsia="Times New Roman" w:cs="Times New Roman"/>
          <w:sz w:val="24"/>
          <w:szCs w:val="24"/>
          <w:lang w:eastAsia="ru-RU"/>
        </w:rPr>
        <w:t>все перечисленное</w:t>
      </w:r>
    </w:p>
    <w:p w14:paraId="44E87F0F" w14:textId="77777777" w:rsidR="00317311" w:rsidRPr="00317311" w:rsidRDefault="00317311" w:rsidP="007B0C8B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Наиболее оптимальное количество занятий лечебной гимнастикой, для лиц пожилого возраста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265F3266" w14:textId="7EA126BF" w:rsidR="00317311" w:rsidRPr="007B0C8B" w:rsidRDefault="00317311" w:rsidP="007B0C8B">
      <w:pPr>
        <w:pStyle w:val="a3"/>
        <w:numPr>
          <w:ilvl w:val="0"/>
          <w:numId w:val="37"/>
        </w:numPr>
        <w:shd w:val="clear" w:color="auto" w:fill="FFFFFF"/>
        <w:tabs>
          <w:tab w:val="left" w:pos="851"/>
        </w:tabs>
        <w:spacing w:after="0"/>
        <w:ind w:left="426" w:firstLine="425"/>
        <w:rPr>
          <w:rFonts w:eastAsia="Times New Roman" w:cs="Times New Roman"/>
          <w:sz w:val="24"/>
          <w:szCs w:val="24"/>
          <w:lang w:eastAsia="ru-RU"/>
        </w:rPr>
      </w:pPr>
      <w:r w:rsidRPr="007B0C8B">
        <w:rPr>
          <w:rFonts w:eastAsia="Times New Roman" w:cs="Times New Roman"/>
          <w:sz w:val="24"/>
          <w:szCs w:val="24"/>
          <w:lang w:eastAsia="ru-RU"/>
        </w:rPr>
        <w:t>ежедневно</w:t>
      </w:r>
    </w:p>
    <w:p w14:paraId="2D1D45A1" w14:textId="64A2407F" w:rsidR="00317311" w:rsidRPr="007B0C8B" w:rsidRDefault="00317311" w:rsidP="007B0C8B">
      <w:pPr>
        <w:pStyle w:val="a3"/>
        <w:numPr>
          <w:ilvl w:val="0"/>
          <w:numId w:val="37"/>
        </w:numPr>
        <w:shd w:val="clear" w:color="auto" w:fill="FFFFFF"/>
        <w:tabs>
          <w:tab w:val="left" w:pos="851"/>
        </w:tabs>
        <w:spacing w:after="0"/>
        <w:ind w:left="426" w:firstLine="425"/>
        <w:rPr>
          <w:rFonts w:eastAsia="Times New Roman" w:cs="Times New Roman"/>
          <w:sz w:val="24"/>
          <w:szCs w:val="24"/>
          <w:lang w:eastAsia="ru-RU"/>
        </w:rPr>
      </w:pPr>
      <w:r w:rsidRPr="007B0C8B">
        <w:rPr>
          <w:rFonts w:eastAsia="Times New Roman" w:cs="Times New Roman"/>
          <w:sz w:val="24"/>
          <w:szCs w:val="24"/>
          <w:lang w:eastAsia="ru-RU"/>
        </w:rPr>
        <w:t>через день</w:t>
      </w:r>
    </w:p>
    <w:p w14:paraId="5704EB68" w14:textId="79A191E0" w:rsidR="00317311" w:rsidRPr="007B0C8B" w:rsidRDefault="00317311" w:rsidP="007B0C8B">
      <w:pPr>
        <w:pStyle w:val="a3"/>
        <w:numPr>
          <w:ilvl w:val="0"/>
          <w:numId w:val="37"/>
        </w:numPr>
        <w:shd w:val="clear" w:color="auto" w:fill="FFFFFF"/>
        <w:tabs>
          <w:tab w:val="left" w:pos="851"/>
        </w:tabs>
        <w:spacing w:after="0"/>
        <w:ind w:left="426" w:firstLine="425"/>
        <w:rPr>
          <w:rFonts w:eastAsia="Times New Roman" w:cs="Times New Roman"/>
          <w:sz w:val="24"/>
          <w:szCs w:val="24"/>
          <w:lang w:eastAsia="ru-RU"/>
        </w:rPr>
      </w:pPr>
      <w:r w:rsidRPr="007B0C8B">
        <w:rPr>
          <w:rFonts w:eastAsia="Times New Roman" w:cs="Times New Roman"/>
          <w:sz w:val="24"/>
          <w:szCs w:val="24"/>
          <w:lang w:eastAsia="ru-RU"/>
        </w:rPr>
        <w:t>три раза в неделю</w:t>
      </w:r>
    </w:p>
    <w:p w14:paraId="72C7DE47" w14:textId="5BA3C3B3" w:rsidR="00317311" w:rsidRPr="007B0C8B" w:rsidRDefault="00317311" w:rsidP="007B0C8B">
      <w:pPr>
        <w:pStyle w:val="a3"/>
        <w:numPr>
          <w:ilvl w:val="0"/>
          <w:numId w:val="37"/>
        </w:numPr>
        <w:shd w:val="clear" w:color="auto" w:fill="FFFFFF"/>
        <w:tabs>
          <w:tab w:val="left" w:pos="851"/>
        </w:tabs>
        <w:spacing w:after="0"/>
        <w:ind w:left="426" w:firstLine="425"/>
        <w:rPr>
          <w:rFonts w:eastAsia="Times New Roman" w:cs="Times New Roman"/>
          <w:sz w:val="24"/>
          <w:szCs w:val="24"/>
          <w:lang w:eastAsia="ru-RU"/>
        </w:rPr>
      </w:pPr>
      <w:r w:rsidRPr="007B0C8B">
        <w:rPr>
          <w:rFonts w:eastAsia="Times New Roman" w:cs="Times New Roman"/>
          <w:sz w:val="24"/>
          <w:szCs w:val="24"/>
          <w:lang w:eastAsia="ru-RU"/>
        </w:rPr>
        <w:t>один раз в неделю</w:t>
      </w:r>
    </w:p>
    <w:p w14:paraId="78A74067" w14:textId="77777777" w:rsidR="00317311" w:rsidRPr="00317311" w:rsidRDefault="00317311" w:rsidP="007B0C8B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Массаж, как медицинское средство применяющиеся для нормализации функций организма при различных заболеваниях и повреждениях называется:</w:t>
      </w:r>
    </w:p>
    <w:p w14:paraId="435E9DF0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1.Гигиенический</w:t>
      </w:r>
    </w:p>
    <w:p w14:paraId="1FDDD708" w14:textId="34979D6B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2.Лечебный</w:t>
      </w:r>
    </w:p>
    <w:p w14:paraId="1C8F1564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3.Спортивный</w:t>
      </w:r>
    </w:p>
    <w:p w14:paraId="38345BBF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4.Косметический</w:t>
      </w:r>
    </w:p>
    <w:p w14:paraId="4BB06DA0" w14:textId="77777777" w:rsidR="00317311" w:rsidRPr="00317311" w:rsidRDefault="00317311" w:rsidP="007B0C8B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Этот вид массажа использует воздействие на небольшие участки кожи и находящиеся под ней ткани, связанные с определёнными органами:</w:t>
      </w:r>
    </w:p>
    <w:p w14:paraId="4A6A78A7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1.Классический</w:t>
      </w:r>
    </w:p>
    <w:p w14:paraId="71A37D3A" w14:textId="377EE139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2.Рефлекторно-сегментарный</w:t>
      </w:r>
    </w:p>
    <w:p w14:paraId="2807FCC1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3.Точечный</w:t>
      </w:r>
    </w:p>
    <w:p w14:paraId="55783421" w14:textId="77777777" w:rsidR="00317311" w:rsidRPr="00317311" w:rsidRDefault="00317311" w:rsidP="007B0C8B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Назовите относительное противопоказание к проведению массажа:</w:t>
      </w:r>
    </w:p>
    <w:p w14:paraId="7F74C2C8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1.Злокачественное новообразование</w:t>
      </w:r>
    </w:p>
    <w:p w14:paraId="3D6168F8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2.Туберкулез</w:t>
      </w:r>
    </w:p>
    <w:p w14:paraId="5D04C4BD" w14:textId="199308E6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3.Гипертонический криз</w:t>
      </w:r>
    </w:p>
    <w:p w14:paraId="1AFC6DEA" w14:textId="77777777" w:rsidR="00317311" w:rsidRPr="00317311" w:rsidRDefault="00317311" w:rsidP="007B0C8B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Частота проведения текущей влажной уборке в кабинете массажа:</w:t>
      </w:r>
    </w:p>
    <w:p w14:paraId="61116905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Через каждые 3 часа работы</w:t>
      </w:r>
    </w:p>
    <w:p w14:paraId="73F6DBCD" w14:textId="38C91415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Перед началом смены</w:t>
      </w:r>
    </w:p>
    <w:p w14:paraId="605B3265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1 раз в неделю </w:t>
      </w:r>
    </w:p>
    <w:p w14:paraId="25A92E53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95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Дайте понятие электрофореза. Выберите правильный ответ:</w:t>
      </w:r>
    </w:p>
    <w:p w14:paraId="6662F3A0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Метод электролечения, при котором с лечебной и профилактической целью применяется постоянный непрерывный ток</w:t>
      </w:r>
    </w:p>
    <w:p w14:paraId="7D293A48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Метод электротерапии, при котором используются импульсивные токи низкой часты</w:t>
      </w:r>
    </w:p>
    <w:p w14:paraId="31ADD158" w14:textId="151429C5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Метод электролечения, при котором с лечебной и профилактической целью применяется сочетанное воздействие гальванического тока и лекарственного вещества.</w:t>
      </w:r>
    </w:p>
    <w:p w14:paraId="7444FA1A" w14:textId="787CF027" w:rsidR="00317311" w:rsidRPr="00317311" w:rsidRDefault="00317311" w:rsidP="007B0C8B">
      <w:pPr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Какая продолжительность </w:t>
      </w:r>
      <w:r w:rsidR="00564B24" w:rsidRPr="007B0C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процедуры электрофореза</w:t>
      </w: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при общих методиках воздействия.</w:t>
      </w: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3-7 мин.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2. 10-15 мин.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3. 20-30 мин.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35-40 мин </w:t>
      </w:r>
    </w:p>
    <w:p w14:paraId="153BAF2F" w14:textId="5C069BCB" w:rsidR="00317311" w:rsidRPr="00317311" w:rsidRDefault="00317311" w:rsidP="007B0C8B">
      <w:pPr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На каких мышцах располагают электроды на теле пациента для </w:t>
      </w:r>
      <w:r w:rsidR="007B0C8B"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проведения электрофореза</w:t>
      </w: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воротниковой зоны?</w:t>
      </w: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Икроножной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2. Широчайшей 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</w:t>
      </w:r>
      <w:proofErr w:type="spellStart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Трапецевидной</w:t>
      </w:r>
      <w:proofErr w:type="spellEnd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4. Дельтовидной</w:t>
      </w:r>
    </w:p>
    <w:p w14:paraId="2DBC5BBE" w14:textId="2046E48F" w:rsidR="00317311" w:rsidRPr="00317311" w:rsidRDefault="00317311" w:rsidP="007B0C8B">
      <w:pPr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Если при проведении процедур пациент почувствовал тошноту, головную боль, головокружение, какие действия должна предпринять медсестра:</w:t>
      </w: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Вызвать врача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2. Прекратить процедуру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3. Уменьшить нагрузку аппарата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4. Успокоить пациента и продолжить процедуру</w:t>
      </w:r>
    </w:p>
    <w:p w14:paraId="2E184E4F" w14:textId="0BB4E941" w:rsidR="00317311" w:rsidRPr="00317311" w:rsidRDefault="00317311" w:rsidP="007B0C8B">
      <w:pPr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Для лечебных целей применяют </w:t>
      </w:r>
      <w:r w:rsidR="00564B24" w:rsidRPr="007B0C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парафин,</w:t>
      </w: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имеющий температуру плавления:</w:t>
      </w:r>
    </w:p>
    <w:p w14:paraId="7580EEB5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60 – 70 градусов;</w:t>
      </w:r>
    </w:p>
    <w:p w14:paraId="6E5296EE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80 – 90 градусов;</w:t>
      </w:r>
    </w:p>
    <w:p w14:paraId="717507FE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3.20 – 30 градусов;</w:t>
      </w:r>
    </w:p>
    <w:p w14:paraId="31C08BE4" w14:textId="36651005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52 – 55 градусов. </w:t>
      </w:r>
    </w:p>
    <w:p w14:paraId="42C383F8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100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 </w:t>
      </w: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Главное действие парафина – это:</w:t>
      </w:r>
    </w:p>
    <w:p w14:paraId="61AA8846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механическое</w:t>
      </w:r>
    </w:p>
    <w:p w14:paraId="663AD4B2" w14:textId="5E246C80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тепловое</w:t>
      </w:r>
    </w:p>
    <w:p w14:paraId="79FEA6BF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болеутоляющее</w:t>
      </w:r>
    </w:p>
    <w:p w14:paraId="394FF7C8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возбуждающее </w:t>
      </w:r>
    </w:p>
    <w:p w14:paraId="4BE17A03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101. При выполнении гимнастических упражнений обязательно предусматривается:</w:t>
      </w:r>
    </w:p>
    <w:p w14:paraId="2412B46F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1.точный характер мышечной работы</w:t>
      </w:r>
    </w:p>
    <w:p w14:paraId="7CA0DD03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2.достаточно точная дозировка физической нагрузки</w:t>
      </w:r>
    </w:p>
    <w:p w14:paraId="424BC25D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3.целенаправленное воздействие на отдельные мышцы и внутренние органы</w:t>
      </w:r>
    </w:p>
    <w:p w14:paraId="6F6C3071" w14:textId="1D3841A1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4.все перечисленное</w:t>
      </w:r>
    </w:p>
    <w:p w14:paraId="248B43E8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102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Динамические упражнения это:</w:t>
      </w:r>
    </w:p>
    <w:p w14:paraId="0DB8E1A4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при которых происходит сокращение мышц при отсутствии движения</w:t>
      </w:r>
    </w:p>
    <w:p w14:paraId="08B51990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при которых происходит образное представление о мышечном движении</w:t>
      </w:r>
    </w:p>
    <w:p w14:paraId="26A259A5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3.при которых происходит изменении фаз дыхательного цикла</w:t>
      </w:r>
    </w:p>
    <w:p w14:paraId="3D55C87D" w14:textId="123A739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при которых мышцы приводят в движение части тела человека, и тело перемещается</w:t>
      </w:r>
    </w:p>
    <w:p w14:paraId="1EF92A12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103.Противопоказанием для лечебной физкультуры является:</w:t>
      </w:r>
    </w:p>
    <w:p w14:paraId="57CFB307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сыпь на теле</w:t>
      </w:r>
    </w:p>
    <w:p w14:paraId="5614001D" w14:textId="677120E0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 повышение температуры</w:t>
      </w:r>
    </w:p>
    <w:p w14:paraId="585539F1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 гипертоническая болезнь I степени</w:t>
      </w:r>
    </w:p>
    <w:p w14:paraId="589CB17C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4) повышенная потливость</w:t>
      </w:r>
    </w:p>
    <w:p w14:paraId="0E51C136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104.Реабилитацию при неосложненном инфаркте миокарда следует начинать:</w:t>
      </w:r>
    </w:p>
    <w:p w14:paraId="716DDBF4" w14:textId="7A0713FA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с первых суток возникновения инфаркта</w:t>
      </w:r>
    </w:p>
    <w:p w14:paraId="1E9C0758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с первой недели возникновения инфаркта</w:t>
      </w:r>
    </w:p>
    <w:p w14:paraId="62D27D6E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с третьей недели возникновения инфаркта</w:t>
      </w:r>
    </w:p>
    <w:p w14:paraId="4022C339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с шестой недели от возникновения инфаркта</w:t>
      </w:r>
    </w:p>
    <w:p w14:paraId="10A82884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105. Какая форма лечебной физкультуры противопоказанна у больных ишемической болезнью сердца I-II функциональных классов:</w:t>
      </w:r>
    </w:p>
    <w:p w14:paraId="1E271C62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лечебная гимнастика</w:t>
      </w:r>
    </w:p>
    <w:p w14:paraId="5D789991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2. дозированная ходьба</w:t>
      </w:r>
    </w:p>
    <w:p w14:paraId="76A831D4" w14:textId="7C965F85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физические тренировки на тренажерах</w:t>
      </w:r>
    </w:p>
    <w:p w14:paraId="2D8C9045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106. Массаж, использующийся для предупреждения старения и устранение недостатков, называется:</w:t>
      </w:r>
    </w:p>
    <w:p w14:paraId="04878375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1.Гигиенический</w:t>
      </w:r>
    </w:p>
    <w:p w14:paraId="5DCAD18E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2.Лечебный</w:t>
      </w:r>
    </w:p>
    <w:p w14:paraId="48D61B50" w14:textId="2FDB5B5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3.Косметический</w:t>
      </w:r>
    </w:p>
    <w:p w14:paraId="58E2A706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4.Спортивный</w:t>
      </w:r>
    </w:p>
    <w:p w14:paraId="0A2E7EA7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107. Этот вид массажа в настоящее время достаточно научно обоснован и в его основе лежат общепринятые приемы:</w:t>
      </w:r>
    </w:p>
    <w:p w14:paraId="34BD8E9B" w14:textId="0D4BF359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1.Классический</w:t>
      </w:r>
    </w:p>
    <w:p w14:paraId="6714A427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2.Рефлекторно – сегментарный</w:t>
      </w:r>
    </w:p>
    <w:p w14:paraId="1DEA4FD3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3.Точечный</w:t>
      </w:r>
    </w:p>
    <w:p w14:paraId="41051B75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108.Назовите абсолютное противопоказание к проведению массажа:</w:t>
      </w:r>
    </w:p>
    <w:p w14:paraId="7BFB2E1E" w14:textId="02606409" w:rsidR="00317311" w:rsidRPr="007B0C8B" w:rsidRDefault="00317311" w:rsidP="007B0C8B">
      <w:pPr>
        <w:pStyle w:val="a3"/>
        <w:numPr>
          <w:ilvl w:val="0"/>
          <w:numId w:val="40"/>
        </w:numPr>
        <w:shd w:val="clear" w:color="auto" w:fill="FFFFFF"/>
        <w:tabs>
          <w:tab w:val="left" w:pos="851"/>
        </w:tabs>
        <w:spacing w:after="0"/>
        <w:ind w:left="426" w:firstLine="425"/>
        <w:rPr>
          <w:rFonts w:eastAsia="Times New Roman" w:cs="Times New Roman"/>
          <w:sz w:val="24"/>
          <w:szCs w:val="24"/>
          <w:lang w:eastAsia="ru-RU"/>
        </w:rPr>
      </w:pPr>
      <w:r w:rsidRPr="007B0C8B">
        <w:rPr>
          <w:rFonts w:eastAsia="Times New Roman" w:cs="Times New Roman"/>
          <w:sz w:val="24"/>
          <w:szCs w:val="24"/>
          <w:lang w:eastAsia="ru-RU"/>
        </w:rPr>
        <w:t>Инфаркт миокарда</w:t>
      </w:r>
    </w:p>
    <w:p w14:paraId="6E253433" w14:textId="2B1AE214" w:rsidR="00317311" w:rsidRPr="007B0C8B" w:rsidRDefault="00317311" w:rsidP="007B0C8B">
      <w:pPr>
        <w:pStyle w:val="a3"/>
        <w:numPr>
          <w:ilvl w:val="0"/>
          <w:numId w:val="40"/>
        </w:numPr>
        <w:shd w:val="clear" w:color="auto" w:fill="FFFFFF"/>
        <w:tabs>
          <w:tab w:val="left" w:pos="851"/>
        </w:tabs>
        <w:spacing w:after="0"/>
        <w:ind w:left="426" w:firstLine="425"/>
        <w:rPr>
          <w:rFonts w:eastAsia="Times New Roman" w:cs="Times New Roman"/>
          <w:sz w:val="24"/>
          <w:szCs w:val="24"/>
          <w:lang w:eastAsia="ru-RU"/>
        </w:rPr>
      </w:pPr>
      <w:r w:rsidRPr="007B0C8B">
        <w:rPr>
          <w:rFonts w:eastAsia="Times New Roman" w:cs="Times New Roman"/>
          <w:sz w:val="24"/>
          <w:szCs w:val="24"/>
          <w:lang w:eastAsia="ru-RU"/>
        </w:rPr>
        <w:t>Гипертоническая болезнь</w:t>
      </w:r>
    </w:p>
    <w:p w14:paraId="245079BF" w14:textId="160186E2" w:rsidR="00317311" w:rsidRPr="007B0C8B" w:rsidRDefault="00317311" w:rsidP="007B0C8B">
      <w:pPr>
        <w:pStyle w:val="a3"/>
        <w:numPr>
          <w:ilvl w:val="0"/>
          <w:numId w:val="40"/>
        </w:numPr>
        <w:shd w:val="clear" w:color="auto" w:fill="FFFFFF"/>
        <w:tabs>
          <w:tab w:val="left" w:pos="851"/>
        </w:tabs>
        <w:spacing w:after="0"/>
        <w:ind w:left="426" w:firstLine="425"/>
        <w:rPr>
          <w:rFonts w:eastAsia="Times New Roman" w:cs="Times New Roman"/>
          <w:sz w:val="24"/>
          <w:szCs w:val="24"/>
          <w:lang w:eastAsia="ru-RU"/>
        </w:rPr>
      </w:pPr>
      <w:r w:rsidRPr="007B0C8B">
        <w:rPr>
          <w:rFonts w:eastAsia="Times New Roman" w:cs="Times New Roman"/>
          <w:sz w:val="24"/>
          <w:szCs w:val="24"/>
          <w:lang w:eastAsia="ru-RU"/>
        </w:rPr>
        <w:t>Гемофилия</w:t>
      </w:r>
    </w:p>
    <w:p w14:paraId="3E5B598C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109. Основное физиологическое воздействие приема поглаживания:</w:t>
      </w:r>
    </w:p>
    <w:p w14:paraId="51871C6F" w14:textId="29B86021" w:rsidR="00317311" w:rsidRPr="007B0C8B" w:rsidRDefault="00317311" w:rsidP="007B0C8B">
      <w:pPr>
        <w:pStyle w:val="a3"/>
        <w:numPr>
          <w:ilvl w:val="1"/>
          <w:numId w:val="39"/>
        </w:numPr>
        <w:shd w:val="clear" w:color="auto" w:fill="FFFFFF"/>
        <w:tabs>
          <w:tab w:val="left" w:pos="851"/>
        </w:tabs>
        <w:spacing w:after="0"/>
        <w:ind w:left="426" w:firstLine="425"/>
        <w:rPr>
          <w:rFonts w:eastAsia="Times New Roman" w:cs="Times New Roman"/>
          <w:sz w:val="24"/>
          <w:szCs w:val="24"/>
          <w:lang w:eastAsia="ru-RU"/>
        </w:rPr>
      </w:pPr>
      <w:r w:rsidRPr="007B0C8B">
        <w:rPr>
          <w:rFonts w:eastAsia="Times New Roman" w:cs="Times New Roman"/>
          <w:sz w:val="24"/>
          <w:szCs w:val="24"/>
          <w:lang w:eastAsia="ru-RU"/>
        </w:rPr>
        <w:t>кожу</w:t>
      </w:r>
    </w:p>
    <w:p w14:paraId="475AC097" w14:textId="35139EA5" w:rsidR="00317311" w:rsidRPr="007B0C8B" w:rsidRDefault="00317311" w:rsidP="007B0C8B">
      <w:pPr>
        <w:pStyle w:val="a3"/>
        <w:numPr>
          <w:ilvl w:val="1"/>
          <w:numId w:val="39"/>
        </w:numPr>
        <w:shd w:val="clear" w:color="auto" w:fill="FFFFFF"/>
        <w:tabs>
          <w:tab w:val="left" w:pos="851"/>
        </w:tabs>
        <w:spacing w:after="0"/>
        <w:ind w:left="426" w:firstLine="425"/>
        <w:rPr>
          <w:rFonts w:eastAsia="Times New Roman" w:cs="Times New Roman"/>
          <w:sz w:val="24"/>
          <w:szCs w:val="24"/>
          <w:lang w:eastAsia="ru-RU"/>
        </w:rPr>
      </w:pPr>
      <w:r w:rsidRPr="007B0C8B">
        <w:rPr>
          <w:rFonts w:eastAsia="Times New Roman" w:cs="Times New Roman"/>
          <w:sz w:val="24"/>
          <w:szCs w:val="24"/>
          <w:lang w:eastAsia="ru-RU"/>
        </w:rPr>
        <w:t>сосуды, капилляры</w:t>
      </w:r>
    </w:p>
    <w:p w14:paraId="7F9B3AC4" w14:textId="00EDF3C9" w:rsidR="00317311" w:rsidRPr="007B0C8B" w:rsidRDefault="00317311" w:rsidP="007B0C8B">
      <w:pPr>
        <w:pStyle w:val="a3"/>
        <w:numPr>
          <w:ilvl w:val="1"/>
          <w:numId w:val="39"/>
        </w:numPr>
        <w:shd w:val="clear" w:color="auto" w:fill="FFFFFF"/>
        <w:tabs>
          <w:tab w:val="left" w:pos="851"/>
        </w:tabs>
        <w:spacing w:after="0"/>
        <w:ind w:left="426" w:firstLine="425"/>
        <w:rPr>
          <w:rFonts w:eastAsia="Times New Roman" w:cs="Times New Roman"/>
          <w:sz w:val="24"/>
          <w:szCs w:val="24"/>
          <w:lang w:eastAsia="ru-RU"/>
        </w:rPr>
      </w:pPr>
      <w:r w:rsidRPr="007B0C8B">
        <w:rPr>
          <w:rFonts w:eastAsia="Times New Roman" w:cs="Times New Roman"/>
          <w:sz w:val="24"/>
          <w:szCs w:val="24"/>
          <w:lang w:eastAsia="ru-RU"/>
        </w:rPr>
        <w:t>мышцы</w:t>
      </w:r>
    </w:p>
    <w:p w14:paraId="012A7036" w14:textId="77777777" w:rsidR="00317311" w:rsidRPr="00317311" w:rsidRDefault="00317311" w:rsidP="007B0C8B">
      <w:pPr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 сравнении с </w:t>
      </w:r>
      <w:proofErr w:type="spellStart"/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синусмодулированными</w:t>
      </w:r>
      <w:proofErr w:type="spellEnd"/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токами, при использовании диадинамических токов </w:t>
      </w:r>
      <w:proofErr w:type="spellStart"/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обезболивающй</w:t>
      </w:r>
      <w:proofErr w:type="spellEnd"/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эффект:</w:t>
      </w:r>
    </w:p>
    <w:p w14:paraId="541F7699" w14:textId="419BCA43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1) выше от разовой процедуры; </w:t>
      </w:r>
    </w:p>
    <w:p w14:paraId="5615A126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выше от курсового лечения; </w:t>
      </w:r>
    </w:p>
    <w:p w14:paraId="16D424BF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одинаковый; </w:t>
      </w:r>
    </w:p>
    <w:p w14:paraId="6392631D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выше на высоких частотах; </w:t>
      </w:r>
    </w:p>
    <w:p w14:paraId="01F1446D" w14:textId="77777777" w:rsidR="00317311" w:rsidRPr="00317311" w:rsidRDefault="00317311" w:rsidP="007B0C8B">
      <w:pPr>
        <w:shd w:val="clear" w:color="auto" w:fill="FFFFFF"/>
        <w:tabs>
          <w:tab w:val="left" w:pos="851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5) выше на низких частотах. </w:t>
      </w:r>
    </w:p>
    <w:p w14:paraId="1FDACADD" w14:textId="77777777" w:rsidR="00317311" w:rsidRPr="00317311" w:rsidRDefault="00317311" w:rsidP="007B0C8B">
      <w:pPr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Во время процедуры </w:t>
      </w:r>
      <w:proofErr w:type="spellStart"/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диадинамотерапии</w:t>
      </w:r>
      <w:proofErr w:type="spellEnd"/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происходит постоянное чередование частот и видов тока в различных сочетаниях с целью:</w:t>
      </w:r>
    </w:p>
    <w:p w14:paraId="27A53BC8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1) усиления </w:t>
      </w:r>
      <w:proofErr w:type="spellStart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миостимулирующего</w:t>
      </w:r>
      <w:proofErr w:type="spellEnd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эффекта; </w:t>
      </w:r>
    </w:p>
    <w:p w14:paraId="08F33AAE" w14:textId="12FE436D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 уменьшения эффекта привыкания;</w:t>
      </w:r>
    </w:p>
    <w:p w14:paraId="761EE293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уменьшения побочных эффектов; </w:t>
      </w:r>
    </w:p>
    <w:p w14:paraId="19E7188A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усиления вазоактивного эффекта; </w:t>
      </w:r>
    </w:p>
    <w:p w14:paraId="51A538C7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5) профилактики </w:t>
      </w:r>
      <w:proofErr w:type="spellStart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электроожога</w:t>
      </w:r>
      <w:proofErr w:type="spellEnd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4A80118B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14:paraId="2E2DE6E0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14:paraId="31FEF000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14:paraId="1C49F490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14:paraId="5C37F381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14:paraId="698588BB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14:paraId="42DB6B37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14:paraId="76ACEB6D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14:paraId="62D0BB9E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14:paraId="7CBA8286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14:paraId="1A2E3EA0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14:paraId="7B2541FC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14:paraId="5F6153C9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14:paraId="33D82DF2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14:paraId="07677449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14:paraId="26E4C00E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14:paraId="30A8A105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14:paraId="5035FEAD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14:paraId="42782616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14:paraId="165A01C5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14:paraId="1602AC00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14:paraId="7F8D2FC6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14:paraId="666EAC79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14:paraId="3EDB8D60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14:paraId="07CB798A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14:paraId="2402588F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14:paraId="090C2CFC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14:paraId="33267A84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Высокоинтенсивная импульсная магнитотерапия (ВИМТ) заключается в лечебном воздействии импульсного магнитного поля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1) частотой около 50 Гц и интенсивностью 100-150 </w:t>
      </w:r>
      <w:proofErr w:type="spellStart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мТл</w:t>
      </w:r>
      <w:proofErr w:type="spellEnd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; </w:t>
      </w:r>
    </w:p>
    <w:p w14:paraId="6636F1EB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частотой 10-50 Гц и интенсивностью 10-150 </w:t>
      </w:r>
      <w:proofErr w:type="spellStart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мТл</w:t>
      </w:r>
      <w:proofErr w:type="spellEnd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; </w:t>
      </w:r>
    </w:p>
    <w:p w14:paraId="64EBA7A6" w14:textId="60B859D5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частотой около 0,5 Гц и интенсивностью 1000-1500 </w:t>
      </w:r>
      <w:proofErr w:type="spellStart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мТл</w:t>
      </w:r>
      <w:proofErr w:type="spellEnd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3F8B7EFF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частотой 10 Гц и интенсивностью 3000 </w:t>
      </w:r>
      <w:proofErr w:type="spellStart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мТл</w:t>
      </w:r>
      <w:proofErr w:type="spellEnd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; 5) частотой 100 Гц и интенсивностью 100 </w:t>
      </w:r>
      <w:proofErr w:type="spellStart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мТл</w:t>
      </w:r>
      <w:proofErr w:type="spellEnd"/>
    </w:p>
    <w:p w14:paraId="6593C17E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Высокочастотную магнитотерапию целесообразно применять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072FC33" w14:textId="1B5B33B2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с 4–5-го дня в тепловых дозировках; </w:t>
      </w:r>
    </w:p>
    <w:p w14:paraId="06423348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с 1–2-го дня в тепловых дозировках; </w:t>
      </w:r>
    </w:p>
    <w:p w14:paraId="34B60349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с 12–13-го дня в нетепловых дозировках; </w:t>
      </w:r>
    </w:p>
    <w:p w14:paraId="45A8CEDA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4) с 12–13-го дня в тепловых дозировках;</w:t>
      </w:r>
    </w:p>
    <w:p w14:paraId="78145809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5) с 4–5-го дня в нетепловых дозировках. </w:t>
      </w:r>
    </w:p>
    <w:p w14:paraId="3F823F1D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Диадинамотерапия</w:t>
      </w:r>
      <w:proofErr w:type="spellEnd"/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оказывает эффекты 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(несколько ответов) </w:t>
      </w:r>
    </w:p>
    <w:p w14:paraId="02BC2078" w14:textId="14DAFC0C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анальгетический; </w:t>
      </w:r>
    </w:p>
    <w:p w14:paraId="06364269" w14:textId="30041DAB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вазоактивный; </w:t>
      </w:r>
    </w:p>
    <w:p w14:paraId="6A9E6D11" w14:textId="28F303A3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трофический; </w:t>
      </w:r>
    </w:p>
    <w:p w14:paraId="5ACB1B7A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4) тепловой; </w:t>
      </w:r>
    </w:p>
    <w:p w14:paraId="3CEA00F8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5) холодовой.</w:t>
      </w:r>
    </w:p>
    <w:p w14:paraId="78340847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Диадинамотерпия</w:t>
      </w:r>
      <w:proofErr w:type="spellEnd"/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противопоказана при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(несколько ответов)</w:t>
      </w:r>
    </w:p>
    <w:p w14:paraId="7F2E71FE" w14:textId="49D5370A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наличии имплантированного кардиостимулятора;</w:t>
      </w:r>
    </w:p>
    <w:p w14:paraId="33D81430" w14:textId="13AD4C3C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тромбофлебите; </w:t>
      </w:r>
    </w:p>
    <w:p w14:paraId="038B331C" w14:textId="7A5245DA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камнях желчного пузыря и мочеполовой системы; </w:t>
      </w:r>
    </w:p>
    <w:p w14:paraId="0E345918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рентгенологическом исследовании накануне процедуры; </w:t>
      </w:r>
    </w:p>
    <w:p w14:paraId="094AAFBC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5) мышечной дистрофии. </w:t>
      </w:r>
    </w:p>
    <w:p w14:paraId="114473C0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Для </w:t>
      </w:r>
      <w:proofErr w:type="spellStart"/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ультрафонофореза</w:t>
      </w:r>
      <w:proofErr w:type="spellEnd"/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 </w:t>
      </w:r>
      <w:proofErr w:type="spellStart"/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фибромодулирующей</w:t>
      </w:r>
      <w:proofErr w:type="spellEnd"/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целью при контрактурах используются 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(несколько ответов) </w:t>
      </w:r>
    </w:p>
    <w:p w14:paraId="0A1945ED" w14:textId="414EB4E8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</w:t>
      </w:r>
      <w:proofErr w:type="spellStart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карипазим</w:t>
      </w:r>
      <w:proofErr w:type="spellEnd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069C38EB" w14:textId="385949C4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2) </w:t>
      </w:r>
      <w:proofErr w:type="spellStart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лидаза</w:t>
      </w:r>
      <w:proofErr w:type="spellEnd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32403C1B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 суспензия гидрокортизона;</w:t>
      </w:r>
    </w:p>
    <w:p w14:paraId="654E9C24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4) </w:t>
      </w:r>
      <w:proofErr w:type="spellStart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компламин</w:t>
      </w:r>
      <w:proofErr w:type="spellEnd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13C90419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5) эуфиллин. </w:t>
      </w:r>
    </w:p>
    <w:p w14:paraId="21AEDF97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Использование электромагнитного поля ультравысокой частоты противопоказано при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(несколько ответов)</w:t>
      </w:r>
    </w:p>
    <w:p w14:paraId="579DFC28" w14:textId="77777777" w:rsidR="00564B24" w:rsidRPr="007B0C8B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наличии инородных металлический предметов в зоне воздействия;</w:t>
      </w:r>
    </w:p>
    <w:p w14:paraId="4CC479A6" w14:textId="337E4F9E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2) наличии имплантированного кардиостимулятора;</w:t>
      </w:r>
    </w:p>
    <w:p w14:paraId="287BAE52" w14:textId="02CFE8BE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 выраженного фиброза;</w:t>
      </w:r>
    </w:p>
    <w:p w14:paraId="2BDB518A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неконсолидированном переломе; </w:t>
      </w:r>
    </w:p>
    <w:p w14:paraId="17D3D521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5) наличии костных отломков в области воздействия.</w:t>
      </w:r>
    </w:p>
    <w:p w14:paraId="34A41D18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Лазеротерапия инфракрасным спектром при лечении травм хорошо сочетается с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6FCEDD9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общей криотерапией; </w:t>
      </w:r>
    </w:p>
    <w:p w14:paraId="003D664B" w14:textId="7D206A88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низкочастотной магнитотерапией; </w:t>
      </w:r>
    </w:p>
    <w:p w14:paraId="4E89F129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 общим инфракрасным облучением;</w:t>
      </w:r>
    </w:p>
    <w:p w14:paraId="1CF5884A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4) воздействием электромагнитным полем ультравысокой частоты;</w:t>
      </w:r>
    </w:p>
    <w:p w14:paraId="127A514F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5) ультрафиолетовым облучением. </w:t>
      </w:r>
    </w:p>
    <w:p w14:paraId="798DEFAE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Нафталановые</w:t>
      </w:r>
      <w:proofErr w:type="spellEnd"/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аппликации при контрактурах приготавливают путем нагревания </w:t>
      </w:r>
      <w:proofErr w:type="spellStart"/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нафталана</w:t>
      </w:r>
      <w:proofErr w:type="spellEnd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(несколько ответов)</w:t>
      </w:r>
    </w:p>
    <w:p w14:paraId="5530D7F3" w14:textId="53A05528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на водяной бане в половинной пропорции с парафином; </w:t>
      </w:r>
    </w:p>
    <w:p w14:paraId="4DD97B4A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 на водяной бане без добавления каких-либо веществ;</w:t>
      </w:r>
    </w:p>
    <w:p w14:paraId="2B5BA2F2" w14:textId="3039DC9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3) с последующим охлаждением до 50°С;</w:t>
      </w:r>
    </w:p>
    <w:p w14:paraId="7586E851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с последующим охлаждением до 20°С; 5) с последующим охлаждением до 30°С. 12. </w:t>
      </w:r>
    </w:p>
    <w:p w14:paraId="538B536D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Нетепловые эффекты от применения электрического поля ультравысокой частоты включают в себя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30C5AEF" w14:textId="712F0CCB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усиление фагоцитарной активности лейкоцитов;</w:t>
      </w:r>
    </w:p>
    <w:p w14:paraId="2C09509A" w14:textId="795DAA54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 стимуляцию гемопоэза и иммуногенеза;</w:t>
      </w:r>
    </w:p>
    <w:p w14:paraId="7C65EC3F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стимуляцию пролиферативно-регенеративных процессов; </w:t>
      </w:r>
    </w:p>
    <w:p w14:paraId="6D2537F4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выраженную </w:t>
      </w:r>
      <w:proofErr w:type="spellStart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вазодилатацию</w:t>
      </w:r>
      <w:proofErr w:type="spellEnd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; </w:t>
      </w:r>
    </w:p>
    <w:p w14:paraId="47E06A46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5) стимуляцию </w:t>
      </w:r>
      <w:proofErr w:type="spellStart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лимфодинамики</w:t>
      </w:r>
      <w:proofErr w:type="spellEnd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0759E928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Особенностью электрофореза, по сравнению с традиционными методиками введения лекарственных веществ, является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(несколько ответов)</w:t>
      </w:r>
    </w:p>
    <w:p w14:paraId="1F526253" w14:textId="06FAFA36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1) способность миновать гематоэнцефалический и гистогематический барьер;</w:t>
      </w:r>
    </w:p>
    <w:p w14:paraId="3692C5DF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 необходимость всегда стерилизовать вводимый препарат;</w:t>
      </w:r>
    </w:p>
    <w:p w14:paraId="37BDCCEF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3) возможность вводить неполярные молекулы; </w:t>
      </w:r>
    </w:p>
    <w:p w14:paraId="076BCD43" w14:textId="55297ED4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4) отсутствие необходимости нарушения кожного покрова;</w:t>
      </w:r>
    </w:p>
    <w:p w14:paraId="4DAE2E0C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5) наличие дополнительного прямого теплового эффекта. </w:t>
      </w:r>
    </w:p>
    <w:p w14:paraId="2E2970BB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 </w:t>
      </w: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Предупреждение ожога надкостницы в результате </w:t>
      </w:r>
      <w:proofErr w:type="spellStart"/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skin</w:t>
      </w:r>
      <w:proofErr w:type="spellEnd"/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-эффекта при использовании электромагнитного поля сверхвысокочастотного диапазона осуществляется посредством</w:t>
      </w:r>
    </w:p>
    <w:p w14:paraId="06D67EC5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1) снижения продолжительности процедуры;</w:t>
      </w:r>
    </w:p>
    <w:p w14:paraId="6DC9EDF5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2) снижения количества процедур на курс лечения; </w:t>
      </w:r>
    </w:p>
    <w:p w14:paraId="76BAB827" w14:textId="33F36156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 использования малой мощности до 5 Вт;</w:t>
      </w:r>
    </w:p>
    <w:p w14:paraId="74379C96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4) воздействия через металлический экран; </w:t>
      </w:r>
    </w:p>
    <w:p w14:paraId="147F2067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5) воздействия через сухую повязку. </w:t>
      </w:r>
    </w:p>
    <w:p w14:paraId="6C0AD746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 воздействии на область замедленной консолидации перелома интенсивность ударной волны устанавливают</w:t>
      </w:r>
    </w:p>
    <w:p w14:paraId="76F179AF" w14:textId="18DBFAF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1) минимальную;</w:t>
      </w:r>
    </w:p>
    <w:p w14:paraId="28D62616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максимальную; </w:t>
      </w:r>
    </w:p>
    <w:p w14:paraId="50F63826" w14:textId="77777777" w:rsidR="00564B24" w:rsidRPr="007B0C8B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 в начале процедуры минимальную с увеличением до максимальной;</w:t>
      </w:r>
    </w:p>
    <w:p w14:paraId="3A7FE90B" w14:textId="4A379259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4) в начале процедуры минимальную с увеличением до средней; </w:t>
      </w:r>
    </w:p>
    <w:p w14:paraId="581C16AC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5) в начале процедуры среднюю с увеличением до максимальной. </w:t>
      </w:r>
    </w:p>
    <w:p w14:paraId="489EAFDB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При лечении пациентов с ушибами лечение физическими факторами направлено на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(несколько ответов)</w:t>
      </w:r>
    </w:p>
    <w:p w14:paraId="0ACD4991" w14:textId="10D4DF2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прекращения кровоизлияния;</w:t>
      </w:r>
    </w:p>
    <w:p w14:paraId="008BED76" w14:textId="51818A5F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2) купирования боли; </w:t>
      </w:r>
    </w:p>
    <w:p w14:paraId="13217AAC" w14:textId="71A648FB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ограничения отека; </w:t>
      </w:r>
    </w:p>
    <w:p w14:paraId="066BD1CF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усиление </w:t>
      </w:r>
      <w:proofErr w:type="spellStart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ноцицептивной</w:t>
      </w:r>
      <w:proofErr w:type="spellEnd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чувствительности; </w:t>
      </w:r>
    </w:p>
    <w:p w14:paraId="715CAF73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5) усиление </w:t>
      </w:r>
      <w:proofErr w:type="spellStart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остеорепаративных</w:t>
      </w:r>
      <w:proofErr w:type="spellEnd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процессов. </w:t>
      </w:r>
    </w:p>
    <w:p w14:paraId="0BC3CEA5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 лечении ушиба воздействие ультразвуком назначают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(несколько ответов)</w:t>
      </w:r>
    </w:p>
    <w:p w14:paraId="71DB558C" w14:textId="37271144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со 2-5 дня;</w:t>
      </w:r>
    </w:p>
    <w:p w14:paraId="066DD240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со 1 дня; </w:t>
      </w:r>
    </w:p>
    <w:p w14:paraId="3E27946D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со 10-12 дня; </w:t>
      </w:r>
    </w:p>
    <w:p w14:paraId="0F75F5C3" w14:textId="70CE325F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4) тем позже, чем больше область поражения;</w:t>
      </w:r>
    </w:p>
    <w:p w14:paraId="3B61FD5A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5) тем раньше, чем больше область поражения. </w:t>
      </w:r>
    </w:p>
    <w:p w14:paraId="3941326C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 назначении физиопроцедур соблюдаются принципы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(несколько ответов)</w:t>
      </w:r>
    </w:p>
    <w:p w14:paraId="15383314" w14:textId="316F4A18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</w:t>
      </w:r>
      <w:proofErr w:type="spellStart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синдромо</w:t>
      </w:r>
      <w:proofErr w:type="spellEnd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-патогенетического подхода;</w:t>
      </w:r>
    </w:p>
    <w:p w14:paraId="280C3193" w14:textId="157A3DA2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2) индивидуального лечения; </w:t>
      </w:r>
    </w:p>
    <w:p w14:paraId="76D6ADCA" w14:textId="14D4F19C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 курсового лечения;</w:t>
      </w:r>
    </w:p>
    <w:p w14:paraId="24D612F9" w14:textId="36577188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4) оптимального лечения;</w:t>
      </w:r>
    </w:p>
    <w:p w14:paraId="43A2A636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5) экономической обоснованности.</w:t>
      </w:r>
    </w:p>
    <w:p w14:paraId="51CF3198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 травмах мышц или связок ультрафиолетовое облучение выполняется в начальной дозе, равной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4AE751B" w14:textId="53AB4805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2-3 биодозы; </w:t>
      </w:r>
    </w:p>
    <w:p w14:paraId="03CF3AF8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1 биодозы; </w:t>
      </w:r>
    </w:p>
    <w:p w14:paraId="4015EB60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0,5 биодоз; </w:t>
      </w:r>
    </w:p>
    <w:p w14:paraId="23F38CF5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3-4 биодозы; </w:t>
      </w:r>
    </w:p>
    <w:p w14:paraId="517346A1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5) 4-5 биодозы.</w:t>
      </w:r>
    </w:p>
    <w:p w14:paraId="4E696E19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 ушибах электромагнитное поле ультравысокой частоты применяется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DB1863B" w14:textId="6CF6CAF2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в первые 2-4 дня низкоинтенсивное, в последующем – высокоинтенсивное; </w:t>
      </w:r>
    </w:p>
    <w:p w14:paraId="5E775468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в первые 2-4 дня высокоинтенсивное, в последующем – низкоинтенсивное; </w:t>
      </w:r>
    </w:p>
    <w:p w14:paraId="22EE04DB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высокоинтенсивное в течение всего курса; </w:t>
      </w:r>
    </w:p>
    <w:p w14:paraId="203D0EB1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в первые 4-8 дня высокоинтенсивное, в последующем – низкоинтенсивное; </w:t>
      </w:r>
    </w:p>
    <w:p w14:paraId="61695A91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5) низкоинтенсивное только при распространенной гематоме.</w:t>
      </w:r>
    </w:p>
    <w:p w14:paraId="21C44458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Применение криотерапии противопоказано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(несколько ответов)</w:t>
      </w:r>
    </w:p>
    <w:p w14:paraId="017EAB61" w14:textId="3EFEEC5F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при непереносимости холода;</w:t>
      </w:r>
    </w:p>
    <w:p w14:paraId="73815FAF" w14:textId="39282664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2) в возрасте до пяти лет;</w:t>
      </w:r>
    </w:p>
    <w:p w14:paraId="4540A64D" w14:textId="74DB338A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 при болезни Рейно;</w:t>
      </w:r>
    </w:p>
    <w:p w14:paraId="5C38A260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при травме позвоночника; </w:t>
      </w:r>
    </w:p>
    <w:p w14:paraId="03BA24E1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5) при переломе до фиксации отломков.</w:t>
      </w:r>
    </w:p>
    <w:p w14:paraId="172583B6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Применение экстракорпоральной ударно-волновой терапии противопоказано при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(несколько ответов)</w:t>
      </w:r>
    </w:p>
    <w:p w14:paraId="153AAAE5" w14:textId="17311E79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1) тромбофлебите;</w:t>
      </w:r>
    </w:p>
    <w:p w14:paraId="06BADB80" w14:textId="55B0D96B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 остром воспалении тканей, окружающих зону воздействия;</w:t>
      </w:r>
    </w:p>
    <w:p w14:paraId="49837BD7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внутрикостном </w:t>
      </w:r>
      <w:proofErr w:type="spellStart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металлостеосинтезе</w:t>
      </w:r>
      <w:proofErr w:type="spellEnd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5432C5BD" w14:textId="6590ECE1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4) остеопорозе;</w:t>
      </w:r>
    </w:p>
    <w:p w14:paraId="3AD8CD4F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5) начале образования ложного сустава.</w:t>
      </w:r>
    </w:p>
    <w:p w14:paraId="2A492DE3" w14:textId="77777777" w:rsidR="00317311" w:rsidRPr="00317311" w:rsidRDefault="00317311" w:rsidP="007B0C8B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Применение электромагнитного поля сверхвысокочастотного диапазона на участок тела, покрытого влажной повязкой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4721D4E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разрешается на малых мощностях; </w:t>
      </w:r>
    </w:p>
    <w:p w14:paraId="38DB09E2" w14:textId="03DC6555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запрещается в любом случае; </w:t>
      </w:r>
    </w:p>
    <w:p w14:paraId="4617070E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запрещается только в остром периоде травмы; </w:t>
      </w:r>
    </w:p>
    <w:p w14:paraId="7C7689C3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разрешается в любом случае; </w:t>
      </w:r>
    </w:p>
    <w:p w14:paraId="6A8FEA55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5) запрещается только у лиц пожилого возраста. </w:t>
      </w:r>
    </w:p>
    <w:p w14:paraId="2E1DBFAF" w14:textId="77777777" w:rsidR="00317311" w:rsidRPr="00317311" w:rsidRDefault="00317311" w:rsidP="007B0C8B">
      <w:pPr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Пролонгированность</w:t>
      </w:r>
      <w:proofErr w:type="spellEnd"/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действия лекарственных средств при введении их методом электрофореза достигается за счет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64F5944" w14:textId="7C10E07F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создания «депо» в поверхностных слоях;</w:t>
      </w:r>
    </w:p>
    <w:p w14:paraId="6D20647C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изменения конформации молекулы лекарственного вещества; </w:t>
      </w:r>
    </w:p>
    <w:p w14:paraId="0EBBE0A3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</w:t>
      </w:r>
      <w:proofErr w:type="spellStart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элетродиссоциации</w:t>
      </w:r>
      <w:proofErr w:type="spellEnd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лекарственного вещества; </w:t>
      </w:r>
    </w:p>
    <w:p w14:paraId="58A57CCB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4) непоступления в организм балластных веществ;</w:t>
      </w:r>
    </w:p>
    <w:p w14:paraId="5FB15EB2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5) </w:t>
      </w:r>
      <w:proofErr w:type="spellStart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вазодилатации</w:t>
      </w:r>
      <w:proofErr w:type="spellEnd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возникающей под воздействием постоянного тока. </w:t>
      </w:r>
    </w:p>
    <w:p w14:paraId="328AC288" w14:textId="048DB6E9" w:rsidR="00317311" w:rsidRPr="00317311" w:rsidRDefault="00317311" w:rsidP="007B0C8B">
      <w:pPr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Противопоказаниями к использованию высокоинтенсивной импульсной магнитотерапии являются</w:t>
      </w:r>
      <w:r w:rsidR="000842C8" w:rsidRPr="007B0C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0842C8" w:rsidRPr="007B0C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(несколько ответов)</w:t>
      </w:r>
    </w:p>
    <w:p w14:paraId="1055BC84" w14:textId="31F4CCBD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1) переломы костей до иммобилизации;</w:t>
      </w:r>
    </w:p>
    <w:p w14:paraId="442DD704" w14:textId="175F370B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 свободно лежащие в тканях металлические предметы;</w:t>
      </w:r>
    </w:p>
    <w:p w14:paraId="2D9E7DBC" w14:textId="3ACF664E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3) тромбофлебит;</w:t>
      </w:r>
    </w:p>
    <w:p w14:paraId="344A6180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4) болезнь Рейно; </w:t>
      </w:r>
    </w:p>
    <w:p w14:paraId="248B3AED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5) болевой синдром. </w:t>
      </w:r>
    </w:p>
    <w:p w14:paraId="0C605E42" w14:textId="77777777" w:rsidR="00317311" w:rsidRPr="00317311" w:rsidRDefault="00317311" w:rsidP="007B0C8B">
      <w:pPr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Противопоказаниями к использованию высокоинтенсивной импульсной магнитотерапии являются металлические инородные тела в организме в виде </w:t>
      </w:r>
    </w:p>
    <w:p w14:paraId="680CBA61" w14:textId="7CB8A6DA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свободно лежащих в тканях предметы;</w:t>
      </w:r>
    </w:p>
    <w:p w14:paraId="4B57021D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 аппарата Илизарова;</w:t>
      </w:r>
    </w:p>
    <w:p w14:paraId="63F8FB6F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3) </w:t>
      </w:r>
      <w:proofErr w:type="spellStart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металлостеосинтеза</w:t>
      </w:r>
      <w:proofErr w:type="spellEnd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пластиной; </w:t>
      </w:r>
    </w:p>
    <w:p w14:paraId="61D2B68D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</w:t>
      </w:r>
      <w:proofErr w:type="spellStart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металлостеосинтеза</w:t>
      </w:r>
      <w:proofErr w:type="spellEnd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штифтом; </w:t>
      </w:r>
    </w:p>
    <w:p w14:paraId="6BB22845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5) эндопротеза тазобедренного сустава. </w:t>
      </w:r>
    </w:p>
    <w:p w14:paraId="2CBFD23C" w14:textId="73FEE114" w:rsidR="00317311" w:rsidRPr="00317311" w:rsidRDefault="00317311" w:rsidP="007B0C8B">
      <w:pPr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Противопоказаниями к использованию лазерной терапии являются </w:t>
      </w:r>
      <w:r w:rsidR="000842C8" w:rsidRPr="007B0C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(несколько ответов)</w:t>
      </w:r>
    </w:p>
    <w:p w14:paraId="55F10251" w14:textId="52E5FA39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тиреотоксикоз;</w:t>
      </w:r>
    </w:p>
    <w:p w14:paraId="19F2B1F3" w14:textId="5BBD2E74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2) </w:t>
      </w:r>
      <w:proofErr w:type="spellStart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кризовое</w:t>
      </w:r>
      <w:proofErr w:type="spellEnd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течение гипертонической болезни; </w:t>
      </w:r>
    </w:p>
    <w:p w14:paraId="0EA1668F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гипотония; </w:t>
      </w:r>
    </w:p>
    <w:p w14:paraId="60E84707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наличие кардиостимулятора; </w:t>
      </w:r>
    </w:p>
    <w:p w14:paraId="49F9B188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5) синусовая аритмия. </w:t>
      </w:r>
    </w:p>
    <w:p w14:paraId="0B1C8E05" w14:textId="092FD43A" w:rsidR="00317311" w:rsidRPr="00317311" w:rsidRDefault="00317311" w:rsidP="007B0C8B">
      <w:pPr>
        <w:numPr>
          <w:ilvl w:val="0"/>
          <w:numId w:val="2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Противопоказаниями к использованию ультразвуковой терапии являются</w:t>
      </w:r>
      <w:r w:rsidR="00564B24" w:rsidRPr="007B0C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(несколько ответов)</w:t>
      </w:r>
    </w:p>
    <w:p w14:paraId="61810099" w14:textId="5183D742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1) остеопороз; </w:t>
      </w:r>
    </w:p>
    <w:p w14:paraId="2D00E2EC" w14:textId="49E5EF38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тромбофлебит; </w:t>
      </w:r>
    </w:p>
    <w:p w14:paraId="160E3C72" w14:textId="151714EF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воздействие на область кардиостимулятора; </w:t>
      </w:r>
    </w:p>
    <w:p w14:paraId="3B31AA8B" w14:textId="318AC348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4) беременность при воздействии на область живота;</w:t>
      </w:r>
    </w:p>
    <w:p w14:paraId="7B687B1F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5) наличие неконсолидированного перелома. </w:t>
      </w:r>
    </w:p>
    <w:p w14:paraId="33726C4F" w14:textId="77777777" w:rsidR="00564B24" w:rsidRPr="00317311" w:rsidRDefault="00317311" w:rsidP="007B0C8B">
      <w:pPr>
        <w:numPr>
          <w:ilvl w:val="0"/>
          <w:numId w:val="2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Противопоказаниями к использованию ультрафиолетового облучения являются </w:t>
      </w:r>
      <w:r w:rsidR="00564B24" w:rsidRPr="007B0C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(несколько ответов)</w:t>
      </w:r>
    </w:p>
    <w:p w14:paraId="5B89CECD" w14:textId="7DAC11E9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фотодерматиты; </w:t>
      </w:r>
    </w:p>
    <w:p w14:paraId="50CF7A4B" w14:textId="4D380FD4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 системная красная волчанка;</w:t>
      </w:r>
    </w:p>
    <w:p w14:paraId="429377B2" w14:textId="7AC41F5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3) малярия; </w:t>
      </w:r>
    </w:p>
    <w:p w14:paraId="2E63C972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болевой синдром; </w:t>
      </w:r>
    </w:p>
    <w:p w14:paraId="4533F5D4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5) наличие ссадины. </w:t>
      </w:r>
    </w:p>
    <w:p w14:paraId="50F338F3" w14:textId="3BDDDF5D" w:rsidR="00564B24" w:rsidRPr="00317311" w:rsidRDefault="00317311" w:rsidP="007B0C8B">
      <w:pPr>
        <w:numPr>
          <w:ilvl w:val="0"/>
          <w:numId w:val="2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Противопоказаниями к использованию электромагнитного поля сверхвысокочастотного диапазона являются</w:t>
      </w:r>
      <w:r w:rsidR="000842C8" w:rsidRPr="007B0C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564B24" w:rsidRPr="007B0C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(несколько ответов)</w:t>
      </w:r>
    </w:p>
    <w:p w14:paraId="1439009E" w14:textId="1B849F35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1) наличие скопления воды, в том числе влажной повязки, в зоне воздействия; </w:t>
      </w:r>
    </w:p>
    <w:p w14:paraId="4AC57789" w14:textId="77777777" w:rsidR="000842C8" w:rsidRPr="007B0C8B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наличие инородных металлический предметов в зоне воздействия; </w:t>
      </w:r>
    </w:p>
    <w:p w14:paraId="69D95D47" w14:textId="30BB27EA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3) наличие имплантированного кардиостимулятора;</w:t>
      </w:r>
    </w:p>
    <w:p w14:paraId="52DC4941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4) наличие неконсолидированного перелома;</w:t>
      </w:r>
    </w:p>
    <w:p w14:paraId="67F321FF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5) наличие вывиха сустава. </w:t>
      </w:r>
    </w:p>
    <w:p w14:paraId="756C163D" w14:textId="77777777" w:rsidR="00317311" w:rsidRPr="00317311" w:rsidRDefault="00317311" w:rsidP="007B0C8B">
      <w:pPr>
        <w:numPr>
          <w:ilvl w:val="0"/>
          <w:numId w:val="2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 целью достижения обезболивающего эффекта с использованием </w:t>
      </w:r>
      <w:proofErr w:type="spellStart"/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диадинамотерапии</w:t>
      </w:r>
      <w:proofErr w:type="spellEnd"/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при ушибах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E9E23DC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применяют однополупериодный непрерывный режим; </w:t>
      </w:r>
    </w:p>
    <w:p w14:paraId="23D298F3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применяют прерывистый однополупериодный ток; </w:t>
      </w:r>
    </w:p>
    <w:p w14:paraId="61425693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вводят гистамин методом </w:t>
      </w:r>
      <w:proofErr w:type="spellStart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диадинамофореза</w:t>
      </w:r>
      <w:proofErr w:type="spellEnd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; </w:t>
      </w:r>
    </w:p>
    <w:p w14:paraId="49003D5D" w14:textId="1FB1FBA5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вводят лидокаин методом </w:t>
      </w:r>
      <w:proofErr w:type="spellStart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диадинамофореза</w:t>
      </w:r>
      <w:proofErr w:type="spellEnd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; </w:t>
      </w:r>
    </w:p>
    <w:p w14:paraId="293EEB35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5) применяют </w:t>
      </w:r>
      <w:proofErr w:type="spellStart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двухполупериодный</w:t>
      </w:r>
      <w:proofErr w:type="spellEnd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ток.</w:t>
      </w:r>
    </w:p>
    <w:p w14:paraId="6DD22299" w14:textId="73302258" w:rsidR="00317311" w:rsidRPr="00317311" w:rsidRDefault="00317311" w:rsidP="007B0C8B">
      <w:pPr>
        <w:numPr>
          <w:ilvl w:val="0"/>
          <w:numId w:val="2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 целью обезболивания методом электрофореза вводят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B0C8B" w:rsidRPr="007B0C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(несколько ответов)</w:t>
      </w:r>
    </w:p>
    <w:p w14:paraId="31863953" w14:textId="0A0FACC1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дикаин;</w:t>
      </w:r>
    </w:p>
    <w:p w14:paraId="0551F4CE" w14:textId="16632A5A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2) лидокаин;</w:t>
      </w:r>
    </w:p>
    <w:p w14:paraId="34293989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3) гистамин; </w:t>
      </w:r>
    </w:p>
    <w:p w14:paraId="2C91072D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папаверин; </w:t>
      </w:r>
    </w:p>
    <w:p w14:paraId="52CD0AFC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5) никотиновую кислоту.</w:t>
      </w:r>
    </w:p>
    <w:p w14:paraId="1F2B43E2" w14:textId="73BE856E" w:rsidR="00317311" w:rsidRPr="00317311" w:rsidRDefault="00317311" w:rsidP="007B0C8B">
      <w:pPr>
        <w:numPr>
          <w:ilvl w:val="0"/>
          <w:numId w:val="2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 целью усиления противоотечного, репаративного эффектов можно выполнять </w:t>
      </w:r>
      <w:proofErr w:type="spellStart"/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ультрафонофорез</w:t>
      </w:r>
      <w:proofErr w:type="spellEnd"/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препаратов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B0C8B" w:rsidRPr="007B0C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(несколько ответов)</w:t>
      </w:r>
    </w:p>
    <w:p w14:paraId="59D802E0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гидрокортизон; </w:t>
      </w:r>
    </w:p>
    <w:p w14:paraId="4EF33A0B" w14:textId="555E26C0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</w:t>
      </w:r>
      <w:r w:rsidR="000842C8" w:rsidRPr="007B0C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реднизолон; </w:t>
      </w:r>
    </w:p>
    <w:p w14:paraId="64069CB3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</w:t>
      </w:r>
      <w:proofErr w:type="spellStart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кортан</w:t>
      </w:r>
      <w:proofErr w:type="spellEnd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; </w:t>
      </w:r>
    </w:p>
    <w:p w14:paraId="6CB65DA9" w14:textId="79DC2DE4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</w:t>
      </w:r>
      <w:proofErr w:type="spellStart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компламин</w:t>
      </w:r>
      <w:proofErr w:type="spellEnd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2B34060C" w14:textId="4783117C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5) эуфиллин.</w:t>
      </w:r>
    </w:p>
    <w:p w14:paraId="1F7B52F3" w14:textId="77777777" w:rsidR="000842C8" w:rsidRPr="00317311" w:rsidRDefault="00317311" w:rsidP="007B0C8B">
      <w:pPr>
        <w:numPr>
          <w:ilvl w:val="0"/>
          <w:numId w:val="2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Синусмодулированные</w:t>
      </w:r>
      <w:proofErr w:type="spellEnd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токи оказывают эффекты </w:t>
      </w:r>
      <w:r w:rsidR="000842C8" w:rsidRPr="007B0C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(несколько ответов)</w:t>
      </w:r>
    </w:p>
    <w:p w14:paraId="653E34A7" w14:textId="373552B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анальгетический;</w:t>
      </w:r>
    </w:p>
    <w:p w14:paraId="1E76D957" w14:textId="590FB9BE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 вазоактивный;</w:t>
      </w:r>
    </w:p>
    <w:p w14:paraId="507C9CF2" w14:textId="4B55924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трофический; </w:t>
      </w:r>
    </w:p>
    <w:p w14:paraId="579DCE8C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4) тепловой;</w:t>
      </w:r>
    </w:p>
    <w:p w14:paraId="5C09BA82" w14:textId="300D5C99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5) </w:t>
      </w:r>
      <w:proofErr w:type="spellStart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нейромиостимулирующий</w:t>
      </w:r>
      <w:proofErr w:type="spellEnd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C44EB68" w14:textId="77777777" w:rsidR="00317311" w:rsidRPr="00317311" w:rsidRDefault="00317311" w:rsidP="007B0C8B">
      <w:pPr>
        <w:numPr>
          <w:ilvl w:val="0"/>
          <w:numId w:val="2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Синусмодулированные</w:t>
      </w:r>
      <w:proofErr w:type="spellEnd"/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токи противопоказаны при</w:t>
      </w:r>
    </w:p>
    <w:p w14:paraId="7B080158" w14:textId="6D9CDE9E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1) наличии имплантированного кардиостимулятора;</w:t>
      </w:r>
    </w:p>
    <w:p w14:paraId="7D2883E0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эпилепсии; </w:t>
      </w:r>
    </w:p>
    <w:p w14:paraId="165832C5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 температуре тела выше 37,0°С;</w:t>
      </w:r>
    </w:p>
    <w:p w14:paraId="50A075EC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4) рентгенологическом исследовании накануне процедуры;</w:t>
      </w:r>
    </w:p>
    <w:p w14:paraId="36D8CE14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5) мышечной дистрофии.</w:t>
      </w:r>
    </w:p>
    <w:p w14:paraId="3666ABF5" w14:textId="77777777" w:rsidR="00317311" w:rsidRPr="00317311" w:rsidRDefault="00317311" w:rsidP="007B0C8B">
      <w:pPr>
        <w:numPr>
          <w:ilvl w:val="0"/>
          <w:numId w:val="2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Ультразвуковая терапия при контрактурах выполняется курсом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1) 3-5 процедур, повторение курса через 2-3 месяца;</w:t>
      </w:r>
    </w:p>
    <w:p w14:paraId="1BDFB5EA" w14:textId="68217020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2) 10-12 процедур, повторение курса через 2-3 месяца; </w:t>
      </w:r>
    </w:p>
    <w:p w14:paraId="705298AA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3) 10-12 процедур, всегда одноразово; </w:t>
      </w:r>
    </w:p>
    <w:p w14:paraId="2BB7969D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20-25 процедур, повторение курса через 2-3 месяца; </w:t>
      </w:r>
    </w:p>
    <w:p w14:paraId="3D19CB65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5) 20-25 процедур, всегда одноразово. </w:t>
      </w:r>
    </w:p>
    <w:p w14:paraId="219CAAAC" w14:textId="77777777" w:rsidR="00317311" w:rsidRPr="00317311" w:rsidRDefault="00317311" w:rsidP="007B0C8B">
      <w:pPr>
        <w:numPr>
          <w:ilvl w:val="0"/>
          <w:numId w:val="2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Ультрафонофорез</w:t>
      </w:r>
      <w:proofErr w:type="spellEnd"/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– сочетанное действие лекарственного вещества и </w:t>
      </w:r>
    </w:p>
    <w:p w14:paraId="124C5F2E" w14:textId="146EBFF2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механических колебаний ультразвуковой частоты;</w:t>
      </w:r>
    </w:p>
    <w:p w14:paraId="16EC2142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 электромагнитного поля ультравысокой частоты;</w:t>
      </w:r>
    </w:p>
    <w:p w14:paraId="7BC4A7A1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3) электромагнитного поля ультранизкой частоты; </w:t>
      </w:r>
    </w:p>
    <w:p w14:paraId="425FD6B5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электромагнитного поля </w:t>
      </w:r>
      <w:proofErr w:type="spellStart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надтональной</w:t>
      </w:r>
      <w:proofErr w:type="spellEnd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частоты; </w:t>
      </w:r>
    </w:p>
    <w:p w14:paraId="71BCA41C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5) </w:t>
      </w:r>
      <w:proofErr w:type="spellStart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синусмодулированного</w:t>
      </w:r>
      <w:proofErr w:type="spellEnd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тока. </w:t>
      </w:r>
    </w:p>
    <w:p w14:paraId="6CF0B583" w14:textId="77777777" w:rsidR="00317311" w:rsidRPr="00317311" w:rsidRDefault="00317311" w:rsidP="007B0C8B">
      <w:pPr>
        <w:numPr>
          <w:ilvl w:val="0"/>
          <w:numId w:val="2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Электрофорез может применяться при ушибах на области патологического очага с первых суток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9705FCB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только при использовании крупных электродов;</w:t>
      </w:r>
    </w:p>
    <w:p w14:paraId="1717DCAB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2) в случае распространенной гематомы; </w:t>
      </w:r>
    </w:p>
    <w:p w14:paraId="09795182" w14:textId="77C65285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 при сочетании с криотерапией (</w:t>
      </w:r>
      <w:proofErr w:type="spellStart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криоэлектрофорез</w:t>
      </w:r>
      <w:proofErr w:type="spellEnd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); </w:t>
      </w:r>
    </w:p>
    <w:p w14:paraId="0E38A359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при угрозе кровотечения; </w:t>
      </w:r>
    </w:p>
    <w:p w14:paraId="2DDF4CDF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5) только при введении новокаина. </w:t>
      </w:r>
    </w:p>
    <w:p w14:paraId="78DC6021" w14:textId="53F361F5" w:rsidR="000842C8" w:rsidRPr="00317311" w:rsidRDefault="00317311" w:rsidP="007B0C8B">
      <w:pPr>
        <w:numPr>
          <w:ilvl w:val="0"/>
          <w:numId w:val="2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Электрофорез противопоказано применять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</w:t>
      </w:r>
      <w:r w:rsidR="000842C8" w:rsidRPr="007B0C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842C8" w:rsidRPr="007B0C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(несколько ответов)</w:t>
      </w:r>
    </w:p>
    <w:p w14:paraId="6CB0DACC" w14:textId="527BA406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1) наличии кардиостимулятора;</w:t>
      </w:r>
    </w:p>
    <w:p w14:paraId="57C6A84A" w14:textId="6C505A16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зудящем дерматозе; </w:t>
      </w:r>
    </w:p>
    <w:p w14:paraId="7B32F32D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 гипертонии 2 стадии;</w:t>
      </w:r>
    </w:p>
    <w:p w14:paraId="6CA7EC72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4) неосложненном сахарном диабете; </w:t>
      </w:r>
    </w:p>
    <w:p w14:paraId="0126CF39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5) неконсолидированном переломе. </w:t>
      </w:r>
    </w:p>
    <w:p w14:paraId="48E87049" w14:textId="77777777" w:rsidR="00317311" w:rsidRPr="00317311" w:rsidRDefault="00317311" w:rsidP="007B0C8B">
      <w:pPr>
        <w:numPr>
          <w:ilvl w:val="0"/>
          <w:numId w:val="2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Эффекты от применения высокочастотной магнитотерапии включают в себя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8286B4D" w14:textId="619CEB03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стимуляцию тканевого метаболизма;</w:t>
      </w:r>
    </w:p>
    <w:p w14:paraId="61A9328D" w14:textId="5BF0B704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2) уменьшение нервно-мышечной возбудимости;</w:t>
      </w:r>
    </w:p>
    <w:p w14:paraId="3305334D" w14:textId="3CAA07FE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3) усиление фагоцитарной способности лейкоцитов; </w:t>
      </w:r>
    </w:p>
    <w:p w14:paraId="698DCFE9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</w:t>
      </w:r>
      <w:proofErr w:type="spellStart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осцилляторный</w:t>
      </w:r>
      <w:proofErr w:type="spellEnd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эффект; </w:t>
      </w:r>
    </w:p>
    <w:p w14:paraId="006E0DAB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5) выраженную стимуляцию фибробластов. </w:t>
      </w:r>
    </w:p>
    <w:p w14:paraId="138F4BC3" w14:textId="77777777" w:rsidR="000842C8" w:rsidRPr="00317311" w:rsidRDefault="00317311" w:rsidP="007B0C8B">
      <w:pPr>
        <w:numPr>
          <w:ilvl w:val="0"/>
          <w:numId w:val="2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Эффекты от применения сверхвысокочастотной терапии включают в себя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842C8" w:rsidRPr="007B0C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(несколько ответов)</w:t>
      </w:r>
    </w:p>
    <w:p w14:paraId="6ED0D8DE" w14:textId="6201788F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стимуляцию метаболизма облучаемых органов и тканей; </w:t>
      </w:r>
    </w:p>
    <w:p w14:paraId="5D1CB88A" w14:textId="598873ED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 улучшение трофики;</w:t>
      </w:r>
    </w:p>
    <w:p w14:paraId="31E08058" w14:textId="62D43F89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 стимуляцию деятельности желез внутренней секреции;</w:t>
      </w:r>
    </w:p>
    <w:p w14:paraId="0CA86D43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4) </w:t>
      </w:r>
      <w:proofErr w:type="spellStart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осцилляторный</w:t>
      </w:r>
      <w:proofErr w:type="spellEnd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эффект; </w:t>
      </w:r>
    </w:p>
    <w:p w14:paraId="34746D25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5) микровибрацию. </w:t>
      </w:r>
    </w:p>
    <w:p w14:paraId="52D5B3F5" w14:textId="77777777" w:rsidR="000842C8" w:rsidRPr="00317311" w:rsidRDefault="00317311" w:rsidP="007B0C8B">
      <w:pPr>
        <w:numPr>
          <w:ilvl w:val="0"/>
          <w:numId w:val="2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Эффекты от применения ультразвуковой терапии включают в себя</w:t>
      </w: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842C8" w:rsidRPr="007B0C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(несколько ответов)</w:t>
      </w:r>
    </w:p>
    <w:p w14:paraId="222B4764" w14:textId="3D2E9C15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рассасывающий;</w:t>
      </w:r>
    </w:p>
    <w:p w14:paraId="715E922E" w14:textId="4026B330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2) антиспастический; </w:t>
      </w:r>
    </w:p>
    <w:p w14:paraId="541ADA28" w14:textId="65A560D4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 анальгетический;</w:t>
      </w:r>
    </w:p>
    <w:p w14:paraId="25301CA8" w14:textId="77777777" w:rsidR="00317311" w:rsidRPr="00317311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тепловой; </w:t>
      </w:r>
    </w:p>
    <w:p w14:paraId="3B99313A" w14:textId="3048E85C" w:rsidR="00317311" w:rsidRPr="007B0C8B" w:rsidRDefault="00317311" w:rsidP="007B0C8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426" w:firstLine="425"/>
        <w:rPr>
          <w:sz w:val="24"/>
          <w:szCs w:val="24"/>
        </w:rPr>
      </w:pPr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5) </w:t>
      </w:r>
      <w:proofErr w:type="spellStart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миостимулирующий</w:t>
      </w:r>
      <w:proofErr w:type="spellEnd"/>
      <w:r w:rsidRPr="003173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sectPr w:rsidR="00317311" w:rsidRPr="007B0C8B" w:rsidSect="00F70B99">
      <w:footerReference w:type="default" r:id="rId5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58674"/>
      <w:docPartObj>
        <w:docPartGallery w:val="Page Numbers (Bottom of Page)"/>
        <w:docPartUnique/>
      </w:docPartObj>
    </w:sdtPr>
    <w:sdtContent>
      <w:p w14:paraId="3332C1C9" w14:textId="77777777" w:rsidR="00000000" w:rsidRDefault="0000000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4118EE" w14:textId="77777777" w:rsidR="00000000" w:rsidRDefault="00000000">
    <w:pPr>
      <w:pStyle w:val="a7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7BD8"/>
    <w:multiLevelType w:val="hybridMultilevel"/>
    <w:tmpl w:val="CDDADC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95A"/>
    <w:multiLevelType w:val="hybridMultilevel"/>
    <w:tmpl w:val="270EA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66E8C"/>
    <w:multiLevelType w:val="hybridMultilevel"/>
    <w:tmpl w:val="8AE4ED48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080371C"/>
    <w:multiLevelType w:val="hybridMultilevel"/>
    <w:tmpl w:val="BD70F40C"/>
    <w:lvl w:ilvl="0" w:tplc="C6E48CB6">
      <w:start w:val="14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64C94"/>
    <w:multiLevelType w:val="hybridMultilevel"/>
    <w:tmpl w:val="1562A568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7F82C51"/>
    <w:multiLevelType w:val="hybridMultilevel"/>
    <w:tmpl w:val="B5DE8E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C457B"/>
    <w:multiLevelType w:val="hybridMultilevel"/>
    <w:tmpl w:val="9C5E52C8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1AA0200A"/>
    <w:multiLevelType w:val="hybridMultilevel"/>
    <w:tmpl w:val="CDB66B60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CE122B7"/>
    <w:multiLevelType w:val="hybridMultilevel"/>
    <w:tmpl w:val="F0C8BD24"/>
    <w:lvl w:ilvl="0" w:tplc="5D8EA2AC">
      <w:start w:val="1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DA27931"/>
    <w:multiLevelType w:val="hybridMultilevel"/>
    <w:tmpl w:val="2A20617C"/>
    <w:lvl w:ilvl="0" w:tplc="500683B6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538E2"/>
    <w:multiLevelType w:val="hybridMultilevel"/>
    <w:tmpl w:val="7F5C7F9C"/>
    <w:lvl w:ilvl="0" w:tplc="0744FAB8">
      <w:start w:val="13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752DF"/>
    <w:multiLevelType w:val="hybridMultilevel"/>
    <w:tmpl w:val="8A845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B5616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563EF"/>
    <w:multiLevelType w:val="hybridMultilevel"/>
    <w:tmpl w:val="0D885D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14E89"/>
    <w:multiLevelType w:val="hybridMultilevel"/>
    <w:tmpl w:val="0162512E"/>
    <w:lvl w:ilvl="0" w:tplc="D5D86C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257418C6"/>
    <w:multiLevelType w:val="hybridMultilevel"/>
    <w:tmpl w:val="27542634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25F319B2"/>
    <w:multiLevelType w:val="hybridMultilevel"/>
    <w:tmpl w:val="1FAA32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C5038"/>
    <w:multiLevelType w:val="hybridMultilevel"/>
    <w:tmpl w:val="64BE2D3E"/>
    <w:lvl w:ilvl="0" w:tplc="7FA42214">
      <w:start w:val="13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5672E"/>
    <w:multiLevelType w:val="multilevel"/>
    <w:tmpl w:val="46C4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0D2A0E"/>
    <w:multiLevelType w:val="hybridMultilevel"/>
    <w:tmpl w:val="7818B1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D0695"/>
    <w:multiLevelType w:val="multilevel"/>
    <w:tmpl w:val="565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0E7BFD"/>
    <w:multiLevelType w:val="hybridMultilevel"/>
    <w:tmpl w:val="8B023BE4"/>
    <w:lvl w:ilvl="0" w:tplc="27C646E8">
      <w:start w:val="79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F00B6"/>
    <w:multiLevelType w:val="hybridMultilevel"/>
    <w:tmpl w:val="0226DDF8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3BDB7A06"/>
    <w:multiLevelType w:val="hybridMultilevel"/>
    <w:tmpl w:val="79BA312A"/>
    <w:lvl w:ilvl="0" w:tplc="72DCFA08">
      <w:start w:val="96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C6991"/>
    <w:multiLevelType w:val="hybridMultilevel"/>
    <w:tmpl w:val="54443B70"/>
    <w:lvl w:ilvl="0" w:tplc="379CC090">
      <w:start w:val="1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01DAF"/>
    <w:multiLevelType w:val="hybridMultilevel"/>
    <w:tmpl w:val="02EC64FC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42905052"/>
    <w:multiLevelType w:val="hybridMultilevel"/>
    <w:tmpl w:val="A55EA694"/>
    <w:lvl w:ilvl="0" w:tplc="8782F3D6">
      <w:start w:val="13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269E4"/>
    <w:multiLevelType w:val="hybridMultilevel"/>
    <w:tmpl w:val="529A60D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460B5132"/>
    <w:multiLevelType w:val="hybridMultilevel"/>
    <w:tmpl w:val="874CD0A6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4AD52289"/>
    <w:multiLevelType w:val="hybridMultilevel"/>
    <w:tmpl w:val="7F844EDA"/>
    <w:lvl w:ilvl="0" w:tplc="6B38C8DC">
      <w:start w:val="86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-1820" w:hanging="360"/>
      </w:pPr>
    </w:lvl>
    <w:lvl w:ilvl="2" w:tplc="0419001B" w:tentative="1">
      <w:start w:val="1"/>
      <w:numFmt w:val="lowerRoman"/>
      <w:lvlText w:val="%3."/>
      <w:lvlJc w:val="right"/>
      <w:pPr>
        <w:ind w:left="-1100" w:hanging="180"/>
      </w:pPr>
    </w:lvl>
    <w:lvl w:ilvl="3" w:tplc="0419000F" w:tentative="1">
      <w:start w:val="1"/>
      <w:numFmt w:val="decimal"/>
      <w:lvlText w:val="%4."/>
      <w:lvlJc w:val="left"/>
      <w:pPr>
        <w:ind w:left="-380" w:hanging="360"/>
      </w:pPr>
    </w:lvl>
    <w:lvl w:ilvl="4" w:tplc="04190019" w:tentative="1">
      <w:start w:val="1"/>
      <w:numFmt w:val="lowerLetter"/>
      <w:lvlText w:val="%5."/>
      <w:lvlJc w:val="left"/>
      <w:pPr>
        <w:ind w:left="340" w:hanging="360"/>
      </w:pPr>
    </w:lvl>
    <w:lvl w:ilvl="5" w:tplc="0419001B" w:tentative="1">
      <w:start w:val="1"/>
      <w:numFmt w:val="lowerRoman"/>
      <w:lvlText w:val="%6."/>
      <w:lvlJc w:val="right"/>
      <w:pPr>
        <w:ind w:left="1060" w:hanging="180"/>
      </w:pPr>
    </w:lvl>
    <w:lvl w:ilvl="6" w:tplc="0419000F" w:tentative="1">
      <w:start w:val="1"/>
      <w:numFmt w:val="decimal"/>
      <w:lvlText w:val="%7."/>
      <w:lvlJc w:val="left"/>
      <w:pPr>
        <w:ind w:left="1780" w:hanging="360"/>
      </w:pPr>
    </w:lvl>
    <w:lvl w:ilvl="7" w:tplc="04190019" w:tentative="1">
      <w:start w:val="1"/>
      <w:numFmt w:val="lowerLetter"/>
      <w:lvlText w:val="%8."/>
      <w:lvlJc w:val="left"/>
      <w:pPr>
        <w:ind w:left="2500" w:hanging="360"/>
      </w:pPr>
    </w:lvl>
    <w:lvl w:ilvl="8" w:tplc="0419001B" w:tentative="1">
      <w:start w:val="1"/>
      <w:numFmt w:val="lowerRoman"/>
      <w:lvlText w:val="%9."/>
      <w:lvlJc w:val="right"/>
      <w:pPr>
        <w:ind w:left="3220" w:hanging="180"/>
      </w:pPr>
    </w:lvl>
  </w:abstractNum>
  <w:abstractNum w:abstractNumId="29" w15:restartNumberingAfterBreak="0">
    <w:nsid w:val="4DC241F6"/>
    <w:multiLevelType w:val="hybridMultilevel"/>
    <w:tmpl w:val="7C72ACCE"/>
    <w:lvl w:ilvl="0" w:tplc="4FCC9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F5AF8"/>
    <w:multiLevelType w:val="hybridMultilevel"/>
    <w:tmpl w:val="47668392"/>
    <w:lvl w:ilvl="0" w:tplc="4FCC9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06698"/>
    <w:multiLevelType w:val="hybridMultilevel"/>
    <w:tmpl w:val="8C401C82"/>
    <w:lvl w:ilvl="0" w:tplc="DBFC0DCC">
      <w:start w:val="3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6E74B7"/>
    <w:multiLevelType w:val="multilevel"/>
    <w:tmpl w:val="E910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18A2A8A"/>
    <w:multiLevelType w:val="multilevel"/>
    <w:tmpl w:val="4A3E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B32589"/>
    <w:multiLevelType w:val="hybridMultilevel"/>
    <w:tmpl w:val="79623108"/>
    <w:lvl w:ilvl="0" w:tplc="894CBFB8">
      <w:start w:val="14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F1C5A"/>
    <w:multiLevelType w:val="hybridMultilevel"/>
    <w:tmpl w:val="D05CE034"/>
    <w:lvl w:ilvl="0" w:tplc="27682220">
      <w:start w:val="14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72DCE"/>
    <w:multiLevelType w:val="hybridMultilevel"/>
    <w:tmpl w:val="6CF458C0"/>
    <w:lvl w:ilvl="0" w:tplc="7D6C21E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6F376784"/>
    <w:multiLevelType w:val="hybridMultilevel"/>
    <w:tmpl w:val="97CAB936"/>
    <w:lvl w:ilvl="0" w:tplc="D0E8FA3C">
      <w:start w:val="13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25C04"/>
    <w:multiLevelType w:val="hybridMultilevel"/>
    <w:tmpl w:val="F732EEEE"/>
    <w:lvl w:ilvl="0" w:tplc="47747C3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7BE319E7"/>
    <w:multiLevelType w:val="hybridMultilevel"/>
    <w:tmpl w:val="767E2CF8"/>
    <w:lvl w:ilvl="0" w:tplc="63A630A8">
      <w:start w:val="80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A34816"/>
    <w:multiLevelType w:val="hybridMultilevel"/>
    <w:tmpl w:val="FC027D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37A5C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974B1"/>
    <w:multiLevelType w:val="hybridMultilevel"/>
    <w:tmpl w:val="10BA0396"/>
    <w:lvl w:ilvl="0" w:tplc="9E3E2BA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569271620">
    <w:abstractNumId w:val="17"/>
  </w:num>
  <w:num w:numId="2" w16cid:durableId="871461468">
    <w:abstractNumId w:val="19"/>
  </w:num>
  <w:num w:numId="3" w16cid:durableId="1810902329">
    <w:abstractNumId w:val="32"/>
  </w:num>
  <w:num w:numId="4" w16cid:durableId="1338850570">
    <w:abstractNumId w:val="33"/>
  </w:num>
  <w:num w:numId="5" w16cid:durableId="1814252649">
    <w:abstractNumId w:val="12"/>
  </w:num>
  <w:num w:numId="6" w16cid:durableId="1796676100">
    <w:abstractNumId w:val="30"/>
  </w:num>
  <w:num w:numId="7" w16cid:durableId="779842341">
    <w:abstractNumId w:val="9"/>
  </w:num>
  <w:num w:numId="8" w16cid:durableId="789662126">
    <w:abstractNumId w:val="28"/>
  </w:num>
  <w:num w:numId="9" w16cid:durableId="149177870">
    <w:abstractNumId w:val="29"/>
  </w:num>
  <w:num w:numId="10" w16cid:durableId="1148014768">
    <w:abstractNumId w:val="22"/>
  </w:num>
  <w:num w:numId="11" w16cid:durableId="1933463622">
    <w:abstractNumId w:val="23"/>
  </w:num>
  <w:num w:numId="12" w16cid:durableId="682172044">
    <w:abstractNumId w:val="8"/>
  </w:num>
  <w:num w:numId="13" w16cid:durableId="505362566">
    <w:abstractNumId w:val="11"/>
  </w:num>
  <w:num w:numId="14" w16cid:durableId="111097788">
    <w:abstractNumId w:val="31"/>
  </w:num>
  <w:num w:numId="15" w16cid:durableId="108669534">
    <w:abstractNumId w:val="0"/>
  </w:num>
  <w:num w:numId="16" w16cid:durableId="1258248372">
    <w:abstractNumId w:val="20"/>
  </w:num>
  <w:num w:numId="17" w16cid:durableId="1063407223">
    <w:abstractNumId w:val="39"/>
  </w:num>
  <w:num w:numId="18" w16cid:durableId="416024464">
    <w:abstractNumId w:val="39"/>
    <w:lvlOverride w:ilvl="0">
      <w:startOverride w:val="8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43757811">
    <w:abstractNumId w:val="21"/>
  </w:num>
  <w:num w:numId="20" w16cid:durableId="77559499">
    <w:abstractNumId w:val="10"/>
  </w:num>
  <w:num w:numId="21" w16cid:durableId="973944117">
    <w:abstractNumId w:val="37"/>
  </w:num>
  <w:num w:numId="22" w16cid:durableId="835656152">
    <w:abstractNumId w:val="6"/>
  </w:num>
  <w:num w:numId="23" w16cid:durableId="1860005453">
    <w:abstractNumId w:val="25"/>
  </w:num>
  <w:num w:numId="24" w16cid:durableId="1291011504">
    <w:abstractNumId w:val="16"/>
  </w:num>
  <w:num w:numId="25" w16cid:durableId="1716586586">
    <w:abstractNumId w:val="14"/>
  </w:num>
  <w:num w:numId="26" w16cid:durableId="1615987541">
    <w:abstractNumId w:val="2"/>
  </w:num>
  <w:num w:numId="27" w16cid:durableId="1973363295">
    <w:abstractNumId w:val="36"/>
  </w:num>
  <w:num w:numId="28" w16cid:durableId="789204541">
    <w:abstractNumId w:val="26"/>
  </w:num>
  <w:num w:numId="29" w16cid:durableId="417335205">
    <w:abstractNumId w:val="13"/>
  </w:num>
  <w:num w:numId="30" w16cid:durableId="1939096691">
    <w:abstractNumId w:val="24"/>
  </w:num>
  <w:num w:numId="31" w16cid:durableId="1041394857">
    <w:abstractNumId w:val="41"/>
  </w:num>
  <w:num w:numId="32" w16cid:durableId="329067206">
    <w:abstractNumId w:val="4"/>
  </w:num>
  <w:num w:numId="33" w16cid:durableId="1782918050">
    <w:abstractNumId w:val="38"/>
  </w:num>
  <w:num w:numId="34" w16cid:durableId="4870294">
    <w:abstractNumId w:val="27"/>
  </w:num>
  <w:num w:numId="35" w16cid:durableId="243492050">
    <w:abstractNumId w:val="7"/>
  </w:num>
  <w:num w:numId="36" w16cid:durableId="1315329050">
    <w:abstractNumId w:val="18"/>
  </w:num>
  <w:num w:numId="37" w16cid:durableId="438649743">
    <w:abstractNumId w:val="40"/>
  </w:num>
  <w:num w:numId="38" w16cid:durableId="2053653405">
    <w:abstractNumId w:val="5"/>
  </w:num>
  <w:num w:numId="39" w16cid:durableId="1930503597">
    <w:abstractNumId w:val="15"/>
  </w:num>
  <w:num w:numId="40" w16cid:durableId="1380744126">
    <w:abstractNumId w:val="1"/>
  </w:num>
  <w:num w:numId="41" w16cid:durableId="1173835083">
    <w:abstractNumId w:val="35"/>
  </w:num>
  <w:num w:numId="42" w16cid:durableId="1573933321">
    <w:abstractNumId w:val="3"/>
  </w:num>
  <w:num w:numId="43" w16cid:durableId="147044126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11"/>
    <w:rsid w:val="000842C8"/>
    <w:rsid w:val="00317311"/>
    <w:rsid w:val="00564B24"/>
    <w:rsid w:val="007B0C8B"/>
    <w:rsid w:val="009537E9"/>
    <w:rsid w:val="00F7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80A9"/>
  <w15:chartTrackingRefBased/>
  <w15:docId w15:val="{867F3B01-7174-4823-B1EE-AF798DC4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17311"/>
  </w:style>
  <w:style w:type="paragraph" w:styleId="a3">
    <w:name w:val="List Paragraph"/>
    <w:basedOn w:val="a"/>
    <w:uiPriority w:val="34"/>
    <w:qFormat/>
    <w:rsid w:val="00317311"/>
    <w:pPr>
      <w:spacing w:line="240" w:lineRule="auto"/>
      <w:ind w:left="720"/>
      <w:contextualSpacing/>
    </w:pPr>
    <w:rPr>
      <w:rFonts w:ascii="Times New Roman" w:hAnsi="Times New Roman"/>
      <w:kern w:val="0"/>
      <w:sz w:val="28"/>
      <w14:ligatures w14:val="none"/>
    </w:rPr>
  </w:style>
  <w:style w:type="paragraph" w:styleId="a4">
    <w:name w:val="Normal (Web)"/>
    <w:basedOn w:val="a"/>
    <w:uiPriority w:val="99"/>
    <w:unhideWhenUsed/>
    <w:rsid w:val="0031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31731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character" w:customStyle="1" w:styleId="a6">
    <w:name w:val="Верхний колонтитул Знак"/>
    <w:basedOn w:val="a0"/>
    <w:link w:val="a5"/>
    <w:uiPriority w:val="99"/>
    <w:rsid w:val="00317311"/>
    <w:rPr>
      <w:rFonts w:ascii="Times New Roman" w:hAnsi="Times New Roman"/>
      <w:kern w:val="0"/>
      <w:sz w:val="28"/>
      <w14:ligatures w14:val="none"/>
    </w:rPr>
  </w:style>
  <w:style w:type="paragraph" w:styleId="a7">
    <w:name w:val="footer"/>
    <w:basedOn w:val="a"/>
    <w:link w:val="a8"/>
    <w:uiPriority w:val="99"/>
    <w:unhideWhenUsed/>
    <w:rsid w:val="0031731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character" w:customStyle="1" w:styleId="a8">
    <w:name w:val="Нижний колонтитул Знак"/>
    <w:basedOn w:val="a0"/>
    <w:link w:val="a7"/>
    <w:uiPriority w:val="99"/>
    <w:rsid w:val="00317311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18</Pages>
  <Words>5171</Words>
  <Characters>29480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2024-03-26T14:14:00Z</dcterms:created>
  <dcterms:modified xsi:type="dcterms:W3CDTF">2024-03-26T15:01:00Z</dcterms:modified>
</cp:coreProperties>
</file>